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1A73C346" w14:textId="77777777" w:rsidR="00C53F28" w:rsidRDefault="00582168" w:rsidP="00C53F28">
      <w:pPr>
        <w:rPr>
          <w:rFonts w:ascii="Arial" w:hAnsi="Arial" w:cs="Arial"/>
        </w:rPr>
      </w:pPr>
      <w:r w:rsidRPr="009F1AF9">
        <w:rPr>
          <w:rFonts w:ascii="Arial" w:hAnsi="Arial" w:cs="Arial"/>
        </w:rPr>
        <w:t xml:space="preserve">This Model Financial Regulations template was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9F1AF9">
        <w:rPr>
          <w:rFonts w:ascii="Arial" w:hAnsi="Arial" w:cs="Arial"/>
        </w:rPr>
        <w:t>subsequent to</w:t>
      </w:r>
      <w:proofErr w:type="gramEnd"/>
      <w:r w:rsidRPr="009F1AF9">
        <w:rPr>
          <w:rFonts w:ascii="Arial" w:hAnsi="Arial" w:cs="Arial"/>
        </w:rPr>
        <w:t xml:space="preserve"> publication.</w:t>
      </w:r>
    </w:p>
    <w:p w14:paraId="4BCD08AA" w14:textId="6FD35BC0" w:rsidR="00E053E1" w:rsidRPr="00C53F28" w:rsidRDefault="00E053E1" w:rsidP="00C53F28">
      <w:pPr>
        <w:rPr>
          <w:rFonts w:ascii="Arial" w:hAnsi="Arial" w:cs="Arial"/>
        </w:rPr>
      </w:pPr>
      <w:r w:rsidRPr="00C53F28">
        <w:rPr>
          <w:rFonts w:ascii="Arial" w:hAnsi="Arial" w:cs="Arial"/>
        </w:rPr>
        <w:t>Bold text indicates legal requirements, which a council cannot change or suspend.</w:t>
      </w:r>
    </w:p>
    <w:p w14:paraId="429818EA" w14:textId="77777777" w:rsidR="00E053E1" w:rsidRPr="009F1AF9" w:rsidRDefault="00E053E1" w:rsidP="009F1AF9">
      <w:pPr>
        <w:rPr>
          <w:rFonts w:ascii="Arial" w:hAnsi="Arial" w:cs="Arial"/>
        </w:rPr>
      </w:pPr>
    </w:p>
    <w:p w14:paraId="7C4E9A50" w14:textId="44FE75B3" w:rsidR="00202E2D" w:rsidRPr="00E956B8" w:rsidRDefault="00E053E1" w:rsidP="009F1AF9">
      <w:pPr>
        <w:rPr>
          <w:rFonts w:ascii="Arial" w:hAnsi="Arial" w:cs="Arial"/>
          <w:b/>
          <w:bCs/>
        </w:rPr>
      </w:pPr>
      <w:r w:rsidRPr="009F1AF9">
        <w:rPr>
          <w:rFonts w:ascii="Arial" w:hAnsi="Arial" w:cs="Arial"/>
        </w:rPr>
        <w:br w:type="page"/>
      </w:r>
      <w:r w:rsidR="00E956B8" w:rsidRPr="00E956B8">
        <w:rPr>
          <w:rFonts w:ascii="Arial" w:hAnsi="Arial" w:cs="Arial"/>
          <w:b/>
          <w:bCs/>
        </w:rPr>
        <w:lastRenderedPageBreak/>
        <w:t xml:space="preserve">HUNTLEY PARISH COUNCIL </w:t>
      </w:r>
      <w:r w:rsidR="005F5FB8" w:rsidRPr="00E956B8">
        <w:rPr>
          <w:rFonts w:ascii="Arial" w:hAnsi="Arial" w:cs="Arial"/>
          <w:b/>
          <w:bCs/>
        </w:rPr>
        <w:t>FINANCIAL REGULATIONS</w:t>
      </w:r>
      <w:r w:rsidR="00E956B8">
        <w:rPr>
          <w:rFonts w:ascii="Arial" w:hAnsi="Arial" w:cs="Arial"/>
          <w:b/>
          <w:bCs/>
        </w:rPr>
        <w:t xml:space="preserve"> (MARCH 2025 UPDATE)</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6CE5C49E" w14:textId="48EA56D4" w:rsidR="00A80846"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225715769" w:history="1">
            <w:r w:rsidR="00A80846" w:rsidRPr="00DA55C9">
              <w:rPr>
                <w:rStyle w:val="Hyperlink"/>
                <w:rFonts w:ascii="Arial" w:hAnsi="Arial" w:cs="Arial"/>
                <w:noProof/>
              </w:rPr>
              <w:t>1.</w:t>
            </w:r>
            <w:r w:rsidR="00A80846">
              <w:rPr>
                <w:rFonts w:eastAsiaTheme="minorEastAsia"/>
                <w:noProof/>
                <w:kern w:val="2"/>
                <w:sz w:val="24"/>
                <w:szCs w:val="24"/>
                <w:lang w:eastAsia="en-GB"/>
                <w14:ligatures w14:val="standardContextual"/>
              </w:rPr>
              <w:tab/>
            </w:r>
            <w:r w:rsidR="00A80846" w:rsidRPr="00DA55C9">
              <w:rPr>
                <w:rStyle w:val="Hyperlink"/>
                <w:rFonts w:ascii="Arial" w:hAnsi="Arial" w:cs="Arial"/>
                <w:noProof/>
              </w:rPr>
              <w:t>General</w:t>
            </w:r>
            <w:r w:rsidR="00A80846">
              <w:rPr>
                <w:noProof/>
                <w:webHidden/>
              </w:rPr>
              <w:tab/>
            </w:r>
            <w:r w:rsidR="00A80846">
              <w:rPr>
                <w:noProof/>
                <w:webHidden/>
              </w:rPr>
              <w:fldChar w:fldCharType="begin"/>
            </w:r>
            <w:r w:rsidR="00A80846">
              <w:rPr>
                <w:noProof/>
                <w:webHidden/>
              </w:rPr>
              <w:instrText xml:space="preserve"> PAGEREF _Toc225715769 \h </w:instrText>
            </w:r>
            <w:r w:rsidR="00A80846">
              <w:rPr>
                <w:noProof/>
                <w:webHidden/>
              </w:rPr>
            </w:r>
            <w:r w:rsidR="00A80846">
              <w:rPr>
                <w:noProof/>
                <w:webHidden/>
              </w:rPr>
              <w:fldChar w:fldCharType="separate"/>
            </w:r>
            <w:r w:rsidR="00A80846">
              <w:rPr>
                <w:noProof/>
                <w:webHidden/>
              </w:rPr>
              <w:t>3</w:t>
            </w:r>
            <w:r w:rsidR="00A80846">
              <w:rPr>
                <w:noProof/>
                <w:webHidden/>
              </w:rPr>
              <w:fldChar w:fldCharType="end"/>
            </w:r>
          </w:hyperlink>
        </w:p>
        <w:p w14:paraId="45B4C055" w14:textId="03C02157" w:rsidR="00A80846" w:rsidRDefault="00A80846">
          <w:pPr>
            <w:pStyle w:val="TOC1"/>
            <w:rPr>
              <w:rFonts w:eastAsiaTheme="minorEastAsia"/>
              <w:noProof/>
              <w:kern w:val="2"/>
              <w:sz w:val="24"/>
              <w:szCs w:val="24"/>
              <w:lang w:eastAsia="en-GB"/>
              <w14:ligatures w14:val="standardContextual"/>
            </w:rPr>
          </w:pPr>
          <w:hyperlink w:anchor="_Toc225715770" w:history="1">
            <w:r w:rsidRPr="00DA55C9">
              <w:rPr>
                <w:rStyle w:val="Hyperlink"/>
                <w:rFonts w:ascii="Arial" w:hAnsi="Arial" w:cs="Arial"/>
                <w:noProof/>
              </w:rPr>
              <w:t>2.</w:t>
            </w:r>
            <w:r>
              <w:rPr>
                <w:rFonts w:eastAsiaTheme="minorEastAsia"/>
                <w:noProof/>
                <w:kern w:val="2"/>
                <w:sz w:val="24"/>
                <w:szCs w:val="24"/>
                <w:lang w:eastAsia="en-GB"/>
                <w14:ligatures w14:val="standardContextual"/>
              </w:rPr>
              <w:tab/>
            </w:r>
            <w:r w:rsidRPr="00DA55C9">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_Toc225715770 \h </w:instrText>
            </w:r>
            <w:r>
              <w:rPr>
                <w:noProof/>
                <w:webHidden/>
              </w:rPr>
            </w:r>
            <w:r>
              <w:rPr>
                <w:noProof/>
                <w:webHidden/>
              </w:rPr>
              <w:fldChar w:fldCharType="separate"/>
            </w:r>
            <w:r>
              <w:rPr>
                <w:noProof/>
                <w:webHidden/>
              </w:rPr>
              <w:t>4</w:t>
            </w:r>
            <w:r>
              <w:rPr>
                <w:noProof/>
                <w:webHidden/>
              </w:rPr>
              <w:fldChar w:fldCharType="end"/>
            </w:r>
          </w:hyperlink>
        </w:p>
        <w:p w14:paraId="42435C1D" w14:textId="2ED6C77E" w:rsidR="00A80846" w:rsidRDefault="00A80846">
          <w:pPr>
            <w:pStyle w:val="TOC1"/>
            <w:rPr>
              <w:rFonts w:eastAsiaTheme="minorEastAsia"/>
              <w:noProof/>
              <w:kern w:val="2"/>
              <w:sz w:val="24"/>
              <w:szCs w:val="24"/>
              <w:lang w:eastAsia="en-GB"/>
              <w14:ligatures w14:val="standardContextual"/>
            </w:rPr>
          </w:pPr>
          <w:hyperlink w:anchor="_Toc225715771" w:history="1">
            <w:r w:rsidRPr="00DA55C9">
              <w:rPr>
                <w:rStyle w:val="Hyperlink"/>
                <w:rFonts w:ascii="Arial" w:hAnsi="Arial" w:cs="Arial"/>
                <w:noProof/>
              </w:rPr>
              <w:t>3.</w:t>
            </w:r>
            <w:r>
              <w:rPr>
                <w:rFonts w:eastAsiaTheme="minorEastAsia"/>
                <w:noProof/>
                <w:kern w:val="2"/>
                <w:sz w:val="24"/>
                <w:szCs w:val="24"/>
                <w:lang w:eastAsia="en-GB"/>
                <w14:ligatures w14:val="standardContextual"/>
              </w:rPr>
              <w:tab/>
            </w:r>
            <w:r w:rsidRPr="00DA55C9">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_Toc225715771 \h </w:instrText>
            </w:r>
            <w:r>
              <w:rPr>
                <w:noProof/>
                <w:webHidden/>
              </w:rPr>
            </w:r>
            <w:r>
              <w:rPr>
                <w:noProof/>
                <w:webHidden/>
              </w:rPr>
              <w:fldChar w:fldCharType="separate"/>
            </w:r>
            <w:r>
              <w:rPr>
                <w:noProof/>
                <w:webHidden/>
              </w:rPr>
              <w:t>5</w:t>
            </w:r>
            <w:r>
              <w:rPr>
                <w:noProof/>
                <w:webHidden/>
              </w:rPr>
              <w:fldChar w:fldCharType="end"/>
            </w:r>
          </w:hyperlink>
        </w:p>
        <w:p w14:paraId="2D319935" w14:textId="7903A8D9" w:rsidR="00A80846" w:rsidRDefault="00A80846">
          <w:pPr>
            <w:pStyle w:val="TOC1"/>
            <w:rPr>
              <w:rFonts w:eastAsiaTheme="minorEastAsia"/>
              <w:noProof/>
              <w:kern w:val="2"/>
              <w:sz w:val="24"/>
              <w:szCs w:val="24"/>
              <w:lang w:eastAsia="en-GB"/>
              <w14:ligatures w14:val="standardContextual"/>
            </w:rPr>
          </w:pPr>
          <w:hyperlink w:anchor="_Toc225715772" w:history="1">
            <w:r w:rsidRPr="00DA55C9">
              <w:rPr>
                <w:rStyle w:val="Hyperlink"/>
                <w:rFonts w:ascii="Arial" w:hAnsi="Arial" w:cs="Arial"/>
                <w:noProof/>
              </w:rPr>
              <w:t>4.</w:t>
            </w:r>
            <w:r>
              <w:rPr>
                <w:rFonts w:eastAsiaTheme="minorEastAsia"/>
                <w:noProof/>
                <w:kern w:val="2"/>
                <w:sz w:val="24"/>
                <w:szCs w:val="24"/>
                <w:lang w:eastAsia="en-GB"/>
                <w14:ligatures w14:val="standardContextual"/>
              </w:rPr>
              <w:tab/>
            </w:r>
            <w:r w:rsidRPr="00DA55C9">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_Toc225715772 \h </w:instrText>
            </w:r>
            <w:r>
              <w:rPr>
                <w:noProof/>
                <w:webHidden/>
              </w:rPr>
            </w:r>
            <w:r>
              <w:rPr>
                <w:noProof/>
                <w:webHidden/>
              </w:rPr>
              <w:fldChar w:fldCharType="separate"/>
            </w:r>
            <w:r>
              <w:rPr>
                <w:noProof/>
                <w:webHidden/>
              </w:rPr>
              <w:t>6</w:t>
            </w:r>
            <w:r>
              <w:rPr>
                <w:noProof/>
                <w:webHidden/>
              </w:rPr>
              <w:fldChar w:fldCharType="end"/>
            </w:r>
          </w:hyperlink>
        </w:p>
        <w:p w14:paraId="62CF4378" w14:textId="477C5AC0" w:rsidR="00A80846" w:rsidRDefault="00A80846">
          <w:pPr>
            <w:pStyle w:val="TOC1"/>
            <w:rPr>
              <w:rFonts w:eastAsiaTheme="minorEastAsia"/>
              <w:noProof/>
              <w:kern w:val="2"/>
              <w:sz w:val="24"/>
              <w:szCs w:val="24"/>
              <w:lang w:eastAsia="en-GB"/>
              <w14:ligatures w14:val="standardContextual"/>
            </w:rPr>
          </w:pPr>
          <w:hyperlink w:anchor="_Toc225715773" w:history="1">
            <w:r w:rsidRPr="00DA55C9">
              <w:rPr>
                <w:rStyle w:val="Hyperlink"/>
                <w:rFonts w:ascii="Arial" w:hAnsi="Arial" w:cs="Arial"/>
                <w:noProof/>
              </w:rPr>
              <w:t>5.</w:t>
            </w:r>
            <w:r>
              <w:rPr>
                <w:rFonts w:eastAsiaTheme="minorEastAsia"/>
                <w:noProof/>
                <w:kern w:val="2"/>
                <w:sz w:val="24"/>
                <w:szCs w:val="24"/>
                <w:lang w:eastAsia="en-GB"/>
                <w14:ligatures w14:val="standardContextual"/>
              </w:rPr>
              <w:tab/>
            </w:r>
            <w:r w:rsidRPr="00DA55C9">
              <w:rPr>
                <w:rStyle w:val="Hyperlink"/>
                <w:rFonts w:ascii="Arial" w:hAnsi="Arial" w:cs="Arial"/>
                <w:noProof/>
              </w:rPr>
              <w:t>Procurement</w:t>
            </w:r>
            <w:r>
              <w:rPr>
                <w:noProof/>
                <w:webHidden/>
              </w:rPr>
              <w:tab/>
            </w:r>
            <w:r>
              <w:rPr>
                <w:noProof/>
                <w:webHidden/>
              </w:rPr>
              <w:fldChar w:fldCharType="begin"/>
            </w:r>
            <w:r>
              <w:rPr>
                <w:noProof/>
                <w:webHidden/>
              </w:rPr>
              <w:instrText xml:space="preserve"> PAGEREF _Toc225715773 \h </w:instrText>
            </w:r>
            <w:r>
              <w:rPr>
                <w:noProof/>
                <w:webHidden/>
              </w:rPr>
            </w:r>
            <w:r>
              <w:rPr>
                <w:noProof/>
                <w:webHidden/>
              </w:rPr>
              <w:fldChar w:fldCharType="separate"/>
            </w:r>
            <w:r>
              <w:rPr>
                <w:noProof/>
                <w:webHidden/>
              </w:rPr>
              <w:t>7</w:t>
            </w:r>
            <w:r>
              <w:rPr>
                <w:noProof/>
                <w:webHidden/>
              </w:rPr>
              <w:fldChar w:fldCharType="end"/>
            </w:r>
          </w:hyperlink>
        </w:p>
        <w:p w14:paraId="445C3BCB" w14:textId="3C107E1B" w:rsidR="00A80846" w:rsidRDefault="00A80846">
          <w:pPr>
            <w:pStyle w:val="TOC1"/>
            <w:rPr>
              <w:rFonts w:eastAsiaTheme="minorEastAsia"/>
              <w:noProof/>
              <w:kern w:val="2"/>
              <w:sz w:val="24"/>
              <w:szCs w:val="24"/>
              <w:lang w:eastAsia="en-GB"/>
              <w14:ligatures w14:val="standardContextual"/>
            </w:rPr>
          </w:pPr>
          <w:hyperlink w:anchor="_Toc225715774" w:history="1">
            <w:r w:rsidRPr="00DA55C9">
              <w:rPr>
                <w:rStyle w:val="Hyperlink"/>
                <w:rFonts w:ascii="Arial" w:hAnsi="Arial" w:cs="Arial"/>
                <w:noProof/>
              </w:rPr>
              <w:t>6.</w:t>
            </w:r>
            <w:r>
              <w:rPr>
                <w:rFonts w:eastAsiaTheme="minorEastAsia"/>
                <w:noProof/>
                <w:kern w:val="2"/>
                <w:sz w:val="24"/>
                <w:szCs w:val="24"/>
                <w:lang w:eastAsia="en-GB"/>
                <w14:ligatures w14:val="standardContextual"/>
              </w:rPr>
              <w:tab/>
            </w:r>
            <w:r w:rsidRPr="00DA55C9">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_Toc225715774 \h </w:instrText>
            </w:r>
            <w:r>
              <w:rPr>
                <w:noProof/>
                <w:webHidden/>
              </w:rPr>
            </w:r>
            <w:r>
              <w:rPr>
                <w:noProof/>
                <w:webHidden/>
              </w:rPr>
              <w:fldChar w:fldCharType="separate"/>
            </w:r>
            <w:r>
              <w:rPr>
                <w:noProof/>
                <w:webHidden/>
              </w:rPr>
              <w:t>9</w:t>
            </w:r>
            <w:r>
              <w:rPr>
                <w:noProof/>
                <w:webHidden/>
              </w:rPr>
              <w:fldChar w:fldCharType="end"/>
            </w:r>
          </w:hyperlink>
        </w:p>
        <w:p w14:paraId="216EB57D" w14:textId="49233DC8" w:rsidR="00A80846" w:rsidRDefault="00A80846">
          <w:pPr>
            <w:pStyle w:val="TOC1"/>
            <w:rPr>
              <w:rFonts w:eastAsiaTheme="minorEastAsia"/>
              <w:noProof/>
              <w:kern w:val="2"/>
              <w:sz w:val="24"/>
              <w:szCs w:val="24"/>
              <w:lang w:eastAsia="en-GB"/>
              <w14:ligatures w14:val="standardContextual"/>
            </w:rPr>
          </w:pPr>
          <w:hyperlink w:anchor="_Toc225715775" w:history="1">
            <w:r w:rsidRPr="00DA55C9">
              <w:rPr>
                <w:rStyle w:val="Hyperlink"/>
                <w:rFonts w:ascii="Arial" w:hAnsi="Arial" w:cs="Arial"/>
                <w:noProof/>
              </w:rPr>
              <w:t>7.</w:t>
            </w:r>
            <w:r>
              <w:rPr>
                <w:rFonts w:eastAsiaTheme="minorEastAsia"/>
                <w:noProof/>
                <w:kern w:val="2"/>
                <w:sz w:val="24"/>
                <w:szCs w:val="24"/>
                <w:lang w:eastAsia="en-GB"/>
                <w14:ligatures w14:val="standardContextual"/>
              </w:rPr>
              <w:tab/>
            </w:r>
            <w:r w:rsidRPr="00DA55C9">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_Toc225715775 \h </w:instrText>
            </w:r>
            <w:r>
              <w:rPr>
                <w:noProof/>
                <w:webHidden/>
              </w:rPr>
            </w:r>
            <w:r>
              <w:rPr>
                <w:noProof/>
                <w:webHidden/>
              </w:rPr>
              <w:fldChar w:fldCharType="separate"/>
            </w:r>
            <w:r>
              <w:rPr>
                <w:noProof/>
                <w:webHidden/>
              </w:rPr>
              <w:t>10</w:t>
            </w:r>
            <w:r>
              <w:rPr>
                <w:noProof/>
                <w:webHidden/>
              </w:rPr>
              <w:fldChar w:fldCharType="end"/>
            </w:r>
          </w:hyperlink>
        </w:p>
        <w:p w14:paraId="2F352E9D" w14:textId="466341C5" w:rsidR="00A80846" w:rsidRDefault="00A80846">
          <w:pPr>
            <w:pStyle w:val="TOC1"/>
            <w:rPr>
              <w:rFonts w:eastAsiaTheme="minorEastAsia"/>
              <w:noProof/>
              <w:kern w:val="2"/>
              <w:sz w:val="24"/>
              <w:szCs w:val="24"/>
              <w:lang w:eastAsia="en-GB"/>
              <w14:ligatures w14:val="standardContextual"/>
            </w:rPr>
          </w:pPr>
          <w:hyperlink w:anchor="_Toc225715776" w:history="1">
            <w:r w:rsidRPr="00DA55C9">
              <w:rPr>
                <w:rStyle w:val="Hyperlink"/>
                <w:rFonts w:ascii="Arial" w:hAnsi="Arial" w:cs="Arial"/>
                <w:noProof/>
              </w:rPr>
              <w:t>8.</w:t>
            </w:r>
            <w:r>
              <w:rPr>
                <w:rFonts w:eastAsiaTheme="minorEastAsia"/>
                <w:noProof/>
                <w:kern w:val="2"/>
                <w:sz w:val="24"/>
                <w:szCs w:val="24"/>
                <w:lang w:eastAsia="en-GB"/>
                <w14:ligatures w14:val="standardContextual"/>
              </w:rPr>
              <w:tab/>
            </w:r>
            <w:r w:rsidRPr="00DA55C9">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_Toc225715776 \h </w:instrText>
            </w:r>
            <w:r>
              <w:rPr>
                <w:noProof/>
                <w:webHidden/>
              </w:rPr>
            </w:r>
            <w:r>
              <w:rPr>
                <w:noProof/>
                <w:webHidden/>
              </w:rPr>
              <w:fldChar w:fldCharType="separate"/>
            </w:r>
            <w:r>
              <w:rPr>
                <w:noProof/>
                <w:webHidden/>
              </w:rPr>
              <w:t>11</w:t>
            </w:r>
            <w:r>
              <w:rPr>
                <w:noProof/>
                <w:webHidden/>
              </w:rPr>
              <w:fldChar w:fldCharType="end"/>
            </w:r>
          </w:hyperlink>
        </w:p>
        <w:p w14:paraId="264A0B56" w14:textId="4BEAE5F2" w:rsidR="00A80846" w:rsidRDefault="00A80846">
          <w:pPr>
            <w:pStyle w:val="TOC1"/>
            <w:rPr>
              <w:rFonts w:eastAsiaTheme="minorEastAsia"/>
              <w:noProof/>
              <w:kern w:val="2"/>
              <w:sz w:val="24"/>
              <w:szCs w:val="24"/>
              <w:lang w:eastAsia="en-GB"/>
              <w14:ligatures w14:val="standardContextual"/>
            </w:rPr>
          </w:pPr>
          <w:hyperlink w:anchor="_Toc225715777" w:history="1">
            <w:r w:rsidRPr="00DA55C9">
              <w:rPr>
                <w:rStyle w:val="Hyperlink"/>
                <w:rFonts w:ascii="Arial" w:hAnsi="Arial" w:cs="Arial"/>
                <w:noProof/>
              </w:rPr>
              <w:t>9.</w:t>
            </w:r>
            <w:r>
              <w:rPr>
                <w:rFonts w:eastAsiaTheme="minorEastAsia"/>
                <w:noProof/>
                <w:kern w:val="2"/>
                <w:sz w:val="24"/>
                <w:szCs w:val="24"/>
                <w:lang w:eastAsia="en-GB"/>
                <w14:ligatures w14:val="standardContextual"/>
              </w:rPr>
              <w:tab/>
            </w:r>
            <w:r w:rsidRPr="00DA55C9">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_Toc225715777 \h </w:instrText>
            </w:r>
            <w:r>
              <w:rPr>
                <w:noProof/>
                <w:webHidden/>
              </w:rPr>
            </w:r>
            <w:r>
              <w:rPr>
                <w:noProof/>
                <w:webHidden/>
              </w:rPr>
              <w:fldChar w:fldCharType="separate"/>
            </w:r>
            <w:r>
              <w:rPr>
                <w:noProof/>
                <w:webHidden/>
              </w:rPr>
              <w:t>11</w:t>
            </w:r>
            <w:r>
              <w:rPr>
                <w:noProof/>
                <w:webHidden/>
              </w:rPr>
              <w:fldChar w:fldCharType="end"/>
            </w:r>
          </w:hyperlink>
        </w:p>
        <w:p w14:paraId="01A1B4F8" w14:textId="29D09CA3" w:rsidR="00A80846" w:rsidRDefault="00A80846">
          <w:pPr>
            <w:pStyle w:val="TOC1"/>
            <w:rPr>
              <w:rFonts w:eastAsiaTheme="minorEastAsia"/>
              <w:noProof/>
              <w:kern w:val="2"/>
              <w:sz w:val="24"/>
              <w:szCs w:val="24"/>
              <w:lang w:eastAsia="en-GB"/>
              <w14:ligatures w14:val="standardContextual"/>
            </w:rPr>
          </w:pPr>
          <w:hyperlink w:anchor="_Toc225715778" w:history="1">
            <w:r w:rsidRPr="00DA55C9">
              <w:rPr>
                <w:rStyle w:val="Hyperlink"/>
                <w:rFonts w:ascii="Arial" w:hAnsi="Arial" w:cs="Arial"/>
                <w:noProof/>
              </w:rPr>
              <w:t>10.</w:t>
            </w:r>
            <w:r>
              <w:rPr>
                <w:rFonts w:eastAsiaTheme="minorEastAsia"/>
                <w:noProof/>
                <w:kern w:val="2"/>
                <w:sz w:val="24"/>
                <w:szCs w:val="24"/>
                <w:lang w:eastAsia="en-GB"/>
                <w14:ligatures w14:val="standardContextual"/>
              </w:rPr>
              <w:tab/>
            </w:r>
            <w:r w:rsidRPr="00DA55C9">
              <w:rPr>
                <w:rStyle w:val="Hyperlink"/>
                <w:rFonts w:ascii="Arial" w:hAnsi="Arial" w:cs="Arial"/>
                <w:noProof/>
              </w:rPr>
              <w:t>Petty Cash</w:t>
            </w:r>
            <w:r>
              <w:rPr>
                <w:noProof/>
                <w:webHidden/>
              </w:rPr>
              <w:tab/>
            </w:r>
            <w:r>
              <w:rPr>
                <w:noProof/>
                <w:webHidden/>
              </w:rPr>
              <w:fldChar w:fldCharType="begin"/>
            </w:r>
            <w:r>
              <w:rPr>
                <w:noProof/>
                <w:webHidden/>
              </w:rPr>
              <w:instrText xml:space="preserve"> PAGEREF _Toc225715778 \h </w:instrText>
            </w:r>
            <w:r>
              <w:rPr>
                <w:noProof/>
                <w:webHidden/>
              </w:rPr>
            </w:r>
            <w:r>
              <w:rPr>
                <w:noProof/>
                <w:webHidden/>
              </w:rPr>
              <w:fldChar w:fldCharType="separate"/>
            </w:r>
            <w:r>
              <w:rPr>
                <w:noProof/>
                <w:webHidden/>
              </w:rPr>
              <w:t>11</w:t>
            </w:r>
            <w:r>
              <w:rPr>
                <w:noProof/>
                <w:webHidden/>
              </w:rPr>
              <w:fldChar w:fldCharType="end"/>
            </w:r>
          </w:hyperlink>
        </w:p>
        <w:p w14:paraId="33A82F96" w14:textId="3AB8A1AA" w:rsidR="00A80846" w:rsidRDefault="00A80846">
          <w:pPr>
            <w:pStyle w:val="TOC1"/>
            <w:rPr>
              <w:rFonts w:eastAsiaTheme="minorEastAsia"/>
              <w:noProof/>
              <w:kern w:val="2"/>
              <w:sz w:val="24"/>
              <w:szCs w:val="24"/>
              <w:lang w:eastAsia="en-GB"/>
              <w14:ligatures w14:val="standardContextual"/>
            </w:rPr>
          </w:pPr>
          <w:hyperlink w:anchor="_Toc225715779" w:history="1">
            <w:r w:rsidRPr="00DA55C9">
              <w:rPr>
                <w:rStyle w:val="Hyperlink"/>
                <w:rFonts w:ascii="Arial" w:hAnsi="Arial" w:cs="Arial"/>
                <w:bCs/>
                <w:noProof/>
              </w:rPr>
              <w:t>11.</w:t>
            </w:r>
            <w:r>
              <w:rPr>
                <w:rFonts w:eastAsiaTheme="minorEastAsia"/>
                <w:noProof/>
                <w:kern w:val="2"/>
                <w:sz w:val="24"/>
                <w:szCs w:val="24"/>
                <w:lang w:eastAsia="en-GB"/>
                <w14:ligatures w14:val="standardContextual"/>
              </w:rPr>
              <w:tab/>
            </w:r>
            <w:r w:rsidRPr="00DA55C9">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_Toc225715779 \h </w:instrText>
            </w:r>
            <w:r>
              <w:rPr>
                <w:noProof/>
                <w:webHidden/>
              </w:rPr>
            </w:r>
            <w:r>
              <w:rPr>
                <w:noProof/>
                <w:webHidden/>
              </w:rPr>
              <w:fldChar w:fldCharType="separate"/>
            </w:r>
            <w:r>
              <w:rPr>
                <w:noProof/>
                <w:webHidden/>
              </w:rPr>
              <w:t>12</w:t>
            </w:r>
            <w:r>
              <w:rPr>
                <w:noProof/>
                <w:webHidden/>
              </w:rPr>
              <w:fldChar w:fldCharType="end"/>
            </w:r>
          </w:hyperlink>
        </w:p>
        <w:p w14:paraId="56366EC0" w14:textId="325D61EF" w:rsidR="00A80846" w:rsidRDefault="00A80846">
          <w:pPr>
            <w:pStyle w:val="TOC1"/>
            <w:rPr>
              <w:rFonts w:eastAsiaTheme="minorEastAsia"/>
              <w:noProof/>
              <w:kern w:val="2"/>
              <w:sz w:val="24"/>
              <w:szCs w:val="24"/>
              <w:lang w:eastAsia="en-GB"/>
              <w14:ligatures w14:val="standardContextual"/>
            </w:rPr>
          </w:pPr>
          <w:hyperlink w:anchor="_Toc225715780" w:history="1">
            <w:r w:rsidRPr="00DA55C9">
              <w:rPr>
                <w:rStyle w:val="Hyperlink"/>
                <w:rFonts w:ascii="Arial" w:hAnsi="Arial" w:cs="Arial"/>
                <w:noProof/>
              </w:rPr>
              <w:t>12.</w:t>
            </w:r>
            <w:r>
              <w:rPr>
                <w:rFonts w:eastAsiaTheme="minorEastAsia"/>
                <w:noProof/>
                <w:kern w:val="2"/>
                <w:sz w:val="24"/>
                <w:szCs w:val="24"/>
                <w:lang w:eastAsia="en-GB"/>
                <w14:ligatures w14:val="standardContextual"/>
              </w:rPr>
              <w:tab/>
            </w:r>
            <w:r w:rsidRPr="00DA55C9">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_Toc225715780 \h </w:instrText>
            </w:r>
            <w:r>
              <w:rPr>
                <w:noProof/>
                <w:webHidden/>
              </w:rPr>
            </w:r>
            <w:r>
              <w:rPr>
                <w:noProof/>
                <w:webHidden/>
              </w:rPr>
              <w:fldChar w:fldCharType="separate"/>
            </w:r>
            <w:r>
              <w:rPr>
                <w:noProof/>
                <w:webHidden/>
              </w:rPr>
              <w:t>12</w:t>
            </w:r>
            <w:r>
              <w:rPr>
                <w:noProof/>
                <w:webHidden/>
              </w:rPr>
              <w:fldChar w:fldCharType="end"/>
            </w:r>
          </w:hyperlink>
        </w:p>
        <w:p w14:paraId="01439841" w14:textId="0F8E1B7A" w:rsidR="00A80846" w:rsidRDefault="00A80846">
          <w:pPr>
            <w:pStyle w:val="TOC1"/>
            <w:rPr>
              <w:rFonts w:eastAsiaTheme="minorEastAsia"/>
              <w:noProof/>
              <w:kern w:val="2"/>
              <w:sz w:val="24"/>
              <w:szCs w:val="24"/>
              <w:lang w:eastAsia="en-GB"/>
              <w14:ligatures w14:val="standardContextual"/>
            </w:rPr>
          </w:pPr>
          <w:hyperlink w:anchor="_Toc225715781" w:history="1">
            <w:r w:rsidRPr="00DA55C9">
              <w:rPr>
                <w:rStyle w:val="Hyperlink"/>
                <w:rFonts w:ascii="Arial" w:hAnsi="Arial" w:cs="Arial"/>
                <w:noProof/>
              </w:rPr>
              <w:t>13.</w:t>
            </w:r>
            <w:r>
              <w:rPr>
                <w:rFonts w:eastAsiaTheme="minorEastAsia"/>
                <w:noProof/>
                <w:kern w:val="2"/>
                <w:sz w:val="24"/>
                <w:szCs w:val="24"/>
                <w:lang w:eastAsia="en-GB"/>
                <w14:ligatures w14:val="standardContextual"/>
              </w:rPr>
              <w:tab/>
            </w:r>
            <w:r w:rsidRPr="00DA55C9">
              <w:rPr>
                <w:rStyle w:val="Hyperlink"/>
                <w:rFonts w:ascii="Arial" w:hAnsi="Arial" w:cs="Arial"/>
                <w:noProof/>
              </w:rPr>
              <w:t>Income</w:t>
            </w:r>
            <w:r>
              <w:rPr>
                <w:noProof/>
                <w:webHidden/>
              </w:rPr>
              <w:tab/>
            </w:r>
            <w:r>
              <w:rPr>
                <w:noProof/>
                <w:webHidden/>
              </w:rPr>
              <w:fldChar w:fldCharType="begin"/>
            </w:r>
            <w:r>
              <w:rPr>
                <w:noProof/>
                <w:webHidden/>
              </w:rPr>
              <w:instrText xml:space="preserve"> PAGEREF _Toc225715781 \h </w:instrText>
            </w:r>
            <w:r>
              <w:rPr>
                <w:noProof/>
                <w:webHidden/>
              </w:rPr>
            </w:r>
            <w:r>
              <w:rPr>
                <w:noProof/>
                <w:webHidden/>
              </w:rPr>
              <w:fldChar w:fldCharType="separate"/>
            </w:r>
            <w:r>
              <w:rPr>
                <w:noProof/>
                <w:webHidden/>
              </w:rPr>
              <w:t>13</w:t>
            </w:r>
            <w:r>
              <w:rPr>
                <w:noProof/>
                <w:webHidden/>
              </w:rPr>
              <w:fldChar w:fldCharType="end"/>
            </w:r>
          </w:hyperlink>
        </w:p>
        <w:p w14:paraId="19349EFA" w14:textId="55365A03" w:rsidR="00A80846" w:rsidRDefault="00A80846">
          <w:pPr>
            <w:pStyle w:val="TOC1"/>
            <w:rPr>
              <w:rFonts w:eastAsiaTheme="minorEastAsia"/>
              <w:noProof/>
              <w:kern w:val="2"/>
              <w:sz w:val="24"/>
              <w:szCs w:val="24"/>
              <w:lang w:eastAsia="en-GB"/>
              <w14:ligatures w14:val="standardContextual"/>
            </w:rPr>
          </w:pPr>
          <w:hyperlink w:anchor="_Toc225715782" w:history="1">
            <w:r w:rsidRPr="00DA55C9">
              <w:rPr>
                <w:rStyle w:val="Hyperlink"/>
                <w:rFonts w:ascii="Arial" w:hAnsi="Arial" w:cs="Arial"/>
                <w:noProof/>
              </w:rPr>
              <w:t>14.</w:t>
            </w:r>
            <w:r>
              <w:rPr>
                <w:rFonts w:eastAsiaTheme="minorEastAsia"/>
                <w:noProof/>
                <w:kern w:val="2"/>
                <w:sz w:val="24"/>
                <w:szCs w:val="24"/>
                <w:lang w:eastAsia="en-GB"/>
                <w14:ligatures w14:val="standardContextual"/>
              </w:rPr>
              <w:tab/>
            </w:r>
            <w:r w:rsidRPr="00DA55C9">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_Toc225715782 \h </w:instrText>
            </w:r>
            <w:r>
              <w:rPr>
                <w:noProof/>
                <w:webHidden/>
              </w:rPr>
            </w:r>
            <w:r>
              <w:rPr>
                <w:noProof/>
                <w:webHidden/>
              </w:rPr>
              <w:fldChar w:fldCharType="separate"/>
            </w:r>
            <w:r>
              <w:rPr>
                <w:noProof/>
                <w:webHidden/>
              </w:rPr>
              <w:t>13</w:t>
            </w:r>
            <w:r>
              <w:rPr>
                <w:noProof/>
                <w:webHidden/>
              </w:rPr>
              <w:fldChar w:fldCharType="end"/>
            </w:r>
          </w:hyperlink>
        </w:p>
        <w:p w14:paraId="12C39A7E" w14:textId="17A5140A" w:rsidR="00A80846" w:rsidRDefault="00A80846">
          <w:pPr>
            <w:pStyle w:val="TOC1"/>
            <w:rPr>
              <w:rFonts w:eastAsiaTheme="minorEastAsia"/>
              <w:noProof/>
              <w:kern w:val="2"/>
              <w:sz w:val="24"/>
              <w:szCs w:val="24"/>
              <w:lang w:eastAsia="en-GB"/>
              <w14:ligatures w14:val="standardContextual"/>
            </w:rPr>
          </w:pPr>
          <w:hyperlink w:anchor="_Toc225715783" w:history="1">
            <w:r w:rsidRPr="00DA55C9">
              <w:rPr>
                <w:rStyle w:val="Hyperlink"/>
                <w:rFonts w:ascii="Arial" w:hAnsi="Arial" w:cs="Arial"/>
                <w:noProof/>
              </w:rPr>
              <w:t>15.</w:t>
            </w:r>
            <w:r>
              <w:rPr>
                <w:rFonts w:eastAsiaTheme="minorEastAsia"/>
                <w:noProof/>
                <w:kern w:val="2"/>
                <w:sz w:val="24"/>
                <w:szCs w:val="24"/>
                <w:lang w:eastAsia="en-GB"/>
                <w14:ligatures w14:val="standardContextual"/>
              </w:rPr>
              <w:tab/>
            </w:r>
            <w:r w:rsidRPr="00DA55C9">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_Toc225715783 \h </w:instrText>
            </w:r>
            <w:r>
              <w:rPr>
                <w:noProof/>
                <w:webHidden/>
              </w:rPr>
            </w:r>
            <w:r>
              <w:rPr>
                <w:noProof/>
                <w:webHidden/>
              </w:rPr>
              <w:fldChar w:fldCharType="separate"/>
            </w:r>
            <w:r>
              <w:rPr>
                <w:noProof/>
                <w:webHidden/>
              </w:rPr>
              <w:t>13</w:t>
            </w:r>
            <w:r>
              <w:rPr>
                <w:noProof/>
                <w:webHidden/>
              </w:rPr>
              <w:fldChar w:fldCharType="end"/>
            </w:r>
          </w:hyperlink>
        </w:p>
        <w:p w14:paraId="750A7F31" w14:textId="68C74C59" w:rsidR="00A80846" w:rsidRDefault="00A80846">
          <w:pPr>
            <w:pStyle w:val="TOC1"/>
            <w:rPr>
              <w:rFonts w:eastAsiaTheme="minorEastAsia"/>
              <w:noProof/>
              <w:kern w:val="2"/>
              <w:sz w:val="24"/>
              <w:szCs w:val="24"/>
              <w:lang w:eastAsia="en-GB"/>
              <w14:ligatures w14:val="standardContextual"/>
            </w:rPr>
          </w:pPr>
          <w:hyperlink w:anchor="_Toc225715784" w:history="1">
            <w:r w:rsidRPr="00DA55C9">
              <w:rPr>
                <w:rStyle w:val="Hyperlink"/>
                <w:rFonts w:ascii="Arial" w:hAnsi="Arial" w:cs="Arial"/>
                <w:noProof/>
              </w:rPr>
              <w:t>16.</w:t>
            </w:r>
            <w:r>
              <w:rPr>
                <w:rFonts w:eastAsiaTheme="minorEastAsia"/>
                <w:noProof/>
                <w:kern w:val="2"/>
                <w:sz w:val="24"/>
                <w:szCs w:val="24"/>
                <w:lang w:eastAsia="en-GB"/>
                <w14:ligatures w14:val="standardContextual"/>
              </w:rPr>
              <w:tab/>
            </w:r>
            <w:r w:rsidRPr="00DA55C9">
              <w:rPr>
                <w:rStyle w:val="Hyperlink"/>
                <w:rFonts w:ascii="Arial" w:hAnsi="Arial" w:cs="Arial"/>
                <w:noProof/>
              </w:rPr>
              <w:t>Insurance</w:t>
            </w:r>
            <w:r>
              <w:rPr>
                <w:noProof/>
                <w:webHidden/>
              </w:rPr>
              <w:tab/>
            </w:r>
            <w:r>
              <w:rPr>
                <w:noProof/>
                <w:webHidden/>
              </w:rPr>
              <w:fldChar w:fldCharType="begin"/>
            </w:r>
            <w:r>
              <w:rPr>
                <w:noProof/>
                <w:webHidden/>
              </w:rPr>
              <w:instrText xml:space="preserve"> PAGEREF _Toc225715784 \h </w:instrText>
            </w:r>
            <w:r>
              <w:rPr>
                <w:noProof/>
                <w:webHidden/>
              </w:rPr>
            </w:r>
            <w:r>
              <w:rPr>
                <w:noProof/>
                <w:webHidden/>
              </w:rPr>
              <w:fldChar w:fldCharType="separate"/>
            </w:r>
            <w:r>
              <w:rPr>
                <w:noProof/>
                <w:webHidden/>
              </w:rPr>
              <w:t>14</w:t>
            </w:r>
            <w:r>
              <w:rPr>
                <w:noProof/>
                <w:webHidden/>
              </w:rPr>
              <w:fldChar w:fldCharType="end"/>
            </w:r>
          </w:hyperlink>
        </w:p>
        <w:p w14:paraId="2EBE71D3" w14:textId="75E83C24" w:rsidR="00A80846" w:rsidRDefault="00A80846">
          <w:pPr>
            <w:pStyle w:val="TOC1"/>
            <w:rPr>
              <w:rFonts w:eastAsiaTheme="minorEastAsia"/>
              <w:noProof/>
              <w:kern w:val="2"/>
              <w:sz w:val="24"/>
              <w:szCs w:val="24"/>
              <w:lang w:eastAsia="en-GB"/>
              <w14:ligatures w14:val="standardContextual"/>
            </w:rPr>
          </w:pPr>
          <w:hyperlink w:anchor="_Toc225715785" w:history="1">
            <w:r w:rsidRPr="00DA55C9">
              <w:rPr>
                <w:rStyle w:val="Hyperlink"/>
                <w:rFonts w:ascii="Arial" w:hAnsi="Arial" w:cs="Arial"/>
                <w:noProof/>
              </w:rPr>
              <w:t>17.</w:t>
            </w:r>
            <w:r>
              <w:rPr>
                <w:rFonts w:eastAsiaTheme="minorEastAsia"/>
                <w:noProof/>
                <w:kern w:val="2"/>
                <w:sz w:val="24"/>
                <w:szCs w:val="24"/>
                <w:lang w:eastAsia="en-GB"/>
                <w14:ligatures w14:val="standardContextual"/>
              </w:rPr>
              <w:tab/>
            </w:r>
            <w:r w:rsidRPr="00DA55C9">
              <w:rPr>
                <w:rStyle w:val="Hyperlink"/>
                <w:rFonts w:ascii="Arial" w:hAnsi="Arial" w:cs="Arial"/>
                <w:noProof/>
              </w:rPr>
              <w:t>Charities</w:t>
            </w:r>
            <w:r>
              <w:rPr>
                <w:noProof/>
                <w:webHidden/>
              </w:rPr>
              <w:tab/>
            </w:r>
            <w:r>
              <w:rPr>
                <w:noProof/>
                <w:webHidden/>
              </w:rPr>
              <w:fldChar w:fldCharType="begin"/>
            </w:r>
            <w:r>
              <w:rPr>
                <w:noProof/>
                <w:webHidden/>
              </w:rPr>
              <w:instrText xml:space="preserve"> PAGEREF _Toc225715785 \h </w:instrText>
            </w:r>
            <w:r>
              <w:rPr>
                <w:noProof/>
                <w:webHidden/>
              </w:rPr>
            </w:r>
            <w:r>
              <w:rPr>
                <w:noProof/>
                <w:webHidden/>
              </w:rPr>
              <w:fldChar w:fldCharType="separate"/>
            </w:r>
            <w:r>
              <w:rPr>
                <w:noProof/>
                <w:webHidden/>
              </w:rPr>
              <w:t>14</w:t>
            </w:r>
            <w:r>
              <w:rPr>
                <w:noProof/>
                <w:webHidden/>
              </w:rPr>
              <w:fldChar w:fldCharType="end"/>
            </w:r>
          </w:hyperlink>
        </w:p>
        <w:p w14:paraId="5B2186FD" w14:textId="749029B2" w:rsidR="00A80846" w:rsidRDefault="00A80846">
          <w:pPr>
            <w:pStyle w:val="TOC1"/>
            <w:rPr>
              <w:rFonts w:eastAsiaTheme="minorEastAsia"/>
              <w:noProof/>
              <w:kern w:val="2"/>
              <w:sz w:val="24"/>
              <w:szCs w:val="24"/>
              <w:lang w:eastAsia="en-GB"/>
              <w14:ligatures w14:val="standardContextual"/>
            </w:rPr>
          </w:pPr>
          <w:hyperlink w:anchor="_Toc225715786" w:history="1">
            <w:r w:rsidRPr="00DA55C9">
              <w:rPr>
                <w:rStyle w:val="Hyperlink"/>
                <w:rFonts w:ascii="Arial" w:hAnsi="Arial" w:cs="Arial"/>
                <w:noProof/>
              </w:rPr>
              <w:t>18.</w:t>
            </w:r>
            <w:r>
              <w:rPr>
                <w:rFonts w:eastAsiaTheme="minorEastAsia"/>
                <w:noProof/>
                <w:kern w:val="2"/>
                <w:sz w:val="24"/>
                <w:szCs w:val="24"/>
                <w:lang w:eastAsia="en-GB"/>
                <w14:ligatures w14:val="standardContextual"/>
              </w:rPr>
              <w:tab/>
            </w:r>
            <w:r w:rsidRPr="00DA55C9">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_Toc225715786 \h </w:instrText>
            </w:r>
            <w:r>
              <w:rPr>
                <w:noProof/>
                <w:webHidden/>
              </w:rPr>
            </w:r>
            <w:r>
              <w:rPr>
                <w:noProof/>
                <w:webHidden/>
              </w:rPr>
              <w:fldChar w:fldCharType="separate"/>
            </w:r>
            <w:r>
              <w:rPr>
                <w:noProof/>
                <w:webHidden/>
              </w:rPr>
              <w:t>14</w:t>
            </w:r>
            <w:r>
              <w:rPr>
                <w:noProof/>
                <w:webHidden/>
              </w:rPr>
              <w:fldChar w:fldCharType="end"/>
            </w:r>
          </w:hyperlink>
        </w:p>
        <w:p w14:paraId="304481DC" w14:textId="63E002A3" w:rsidR="00A80846" w:rsidRDefault="00A80846">
          <w:pPr>
            <w:pStyle w:val="TOC1"/>
            <w:rPr>
              <w:rFonts w:eastAsiaTheme="minorEastAsia"/>
              <w:noProof/>
              <w:kern w:val="2"/>
              <w:sz w:val="24"/>
              <w:szCs w:val="24"/>
              <w:lang w:eastAsia="en-GB"/>
              <w14:ligatures w14:val="standardContextual"/>
            </w:rPr>
          </w:pPr>
          <w:hyperlink w:anchor="_Toc225715787" w:history="1">
            <w:r w:rsidRPr="00DA55C9">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_Toc225715787 \h </w:instrText>
            </w:r>
            <w:r>
              <w:rPr>
                <w:noProof/>
                <w:webHidden/>
              </w:rPr>
            </w:r>
            <w:r>
              <w:rPr>
                <w:noProof/>
                <w:webHidden/>
              </w:rPr>
              <w:fldChar w:fldCharType="separate"/>
            </w:r>
            <w:r>
              <w:rPr>
                <w:noProof/>
                <w:webHidden/>
              </w:rPr>
              <w:t>16</w:t>
            </w:r>
            <w:r>
              <w:rPr>
                <w:noProof/>
                <w:webHidden/>
              </w:rPr>
              <w:fldChar w:fldCharType="end"/>
            </w:r>
          </w:hyperlink>
        </w:p>
        <w:p w14:paraId="1F44A647" w14:textId="4F36A89E"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3BF1E89A" w:rsidR="009E68C5" w:rsidRPr="007A7531" w:rsidRDefault="009E68C5" w:rsidP="009F1AF9">
      <w:pPr>
        <w:rPr>
          <w:rFonts w:ascii="Arial" w:hAnsi="Arial" w:cs="Arial"/>
          <w:b/>
          <w:bCs/>
        </w:rPr>
      </w:pPr>
      <w:r w:rsidRPr="007A7531">
        <w:rPr>
          <w:rFonts w:ascii="Arial" w:hAnsi="Arial" w:cs="Arial"/>
          <w:b/>
          <w:bCs/>
        </w:rPr>
        <w:t>These Financial Regulations were adopted by the council at its meeting held on</w:t>
      </w:r>
      <w:r w:rsidR="00E956B8" w:rsidRPr="007A7531">
        <w:rPr>
          <w:rFonts w:ascii="Arial" w:hAnsi="Arial" w:cs="Arial"/>
          <w:b/>
          <w:bCs/>
        </w:rPr>
        <w:t xml:space="preserve"> 7</w:t>
      </w:r>
      <w:r w:rsidR="00E956B8" w:rsidRPr="007A7531">
        <w:rPr>
          <w:rFonts w:ascii="Arial" w:hAnsi="Arial" w:cs="Arial"/>
          <w:b/>
          <w:bCs/>
          <w:vertAlign w:val="superscript"/>
        </w:rPr>
        <w:t>th</w:t>
      </w:r>
      <w:r w:rsidR="00E956B8" w:rsidRPr="007A7531">
        <w:rPr>
          <w:rFonts w:ascii="Arial" w:hAnsi="Arial" w:cs="Arial"/>
          <w:b/>
          <w:bCs/>
        </w:rPr>
        <w:t xml:space="preserve"> April 2026</w:t>
      </w:r>
      <w:r w:rsidRPr="007A7531">
        <w:rPr>
          <w:rFonts w:ascii="Arial" w:hAnsi="Arial" w:cs="Arial"/>
          <w:b/>
          <w:bCs/>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225715769"/>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4E855307"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33A4ABF4"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r w:rsidR="00A80846" w:rsidRPr="009F1AF9">
        <w:rPr>
          <w:rFonts w:ascii="Arial" w:hAnsi="Arial" w:cs="Arial"/>
        </w:rPr>
        <w:t>council.</w:t>
      </w:r>
    </w:p>
    <w:p w14:paraId="52A626DB" w14:textId="01FF6BE6"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 xml:space="preserve">cts, Regulations and proper </w:t>
      </w:r>
      <w:r w:rsidR="00A80846" w:rsidRPr="009F1AF9">
        <w:rPr>
          <w:rFonts w:ascii="Arial" w:hAnsi="Arial" w:cs="Arial"/>
        </w:rPr>
        <w:t>practices.</w:t>
      </w:r>
    </w:p>
    <w:p w14:paraId="4B2D72BB" w14:textId="741CA694"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determines on behalf of the council its accounting records and control </w:t>
      </w:r>
      <w:r w:rsidR="00A80846" w:rsidRPr="009F1AF9">
        <w:rPr>
          <w:rFonts w:ascii="Arial" w:hAnsi="Arial" w:cs="Arial"/>
        </w:rPr>
        <w:t>systems.</w:t>
      </w:r>
    </w:p>
    <w:p w14:paraId="29973B3D" w14:textId="5855260D"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the accounting control systems are </w:t>
      </w:r>
      <w:r w:rsidR="00A80846" w:rsidRPr="009F1AF9">
        <w:rPr>
          <w:rFonts w:ascii="Arial" w:hAnsi="Arial" w:cs="Arial"/>
        </w:rPr>
        <w:t>observed.</w:t>
      </w:r>
    </w:p>
    <w:p w14:paraId="29C85BB1" w14:textId="37764CA9"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 xml:space="preserve">up to </w:t>
      </w:r>
      <w:r w:rsidR="00A80846" w:rsidRPr="009F1AF9">
        <w:rPr>
          <w:rFonts w:ascii="Arial" w:hAnsi="Arial" w:cs="Arial"/>
        </w:rPr>
        <w:t>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5B97C68A"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accounting </w:t>
      </w:r>
      <w:r w:rsidR="004A4123" w:rsidRPr="009F1AF9">
        <w:rPr>
          <w:rFonts w:ascii="Arial" w:hAnsi="Arial" w:cs="Arial"/>
          <w:b/>
          <w:bCs/>
        </w:rPr>
        <w:t>statements.</w:t>
      </w:r>
    </w:p>
    <w:p w14:paraId="3F1D9269" w14:textId="21CB42BE"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an annual governance </w:t>
      </w:r>
      <w:r w:rsidR="004A4123" w:rsidRPr="009F1AF9">
        <w:rPr>
          <w:rFonts w:ascii="Arial" w:hAnsi="Arial" w:cs="Arial"/>
          <w:b/>
          <w:bCs/>
        </w:rPr>
        <w:t>statement.</w:t>
      </w:r>
    </w:p>
    <w:p w14:paraId="6C8695A4" w14:textId="6FC20212" w:rsidR="007C1480" w:rsidRPr="009F1AF9" w:rsidRDefault="004A4123"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3964D165"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w:t>
      </w:r>
      <w:r w:rsidR="004A4123" w:rsidRPr="009F1AF9">
        <w:rPr>
          <w:rFonts w:ascii="Arial" w:hAnsi="Arial" w:cs="Arial"/>
        </w:rPr>
        <w:t>accounts.</w:t>
      </w:r>
    </w:p>
    <w:p w14:paraId="7A22CF0C" w14:textId="5F7F2C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w:t>
      </w:r>
      <w:r w:rsidR="004A4123" w:rsidRPr="009F1AF9">
        <w:rPr>
          <w:rFonts w:ascii="Arial" w:hAnsi="Arial" w:cs="Arial"/>
        </w:rPr>
        <w:t>£5,000.</w:t>
      </w:r>
      <w:r w:rsidRPr="009F1AF9">
        <w:rPr>
          <w:rFonts w:ascii="Arial" w:hAnsi="Arial" w:cs="Arial"/>
        </w:rPr>
        <w:t xml:space="preserve">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22571577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0D288099"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A809CD">
        <w:rPr>
          <w:rFonts w:ascii="Arial" w:hAnsi="Arial" w:cs="Arial"/>
        </w:rPr>
        <w:t xml:space="preserve"> </w:t>
      </w:r>
      <w:r w:rsidRPr="009F1AF9">
        <w:rPr>
          <w:rFonts w:ascii="Arial" w:hAnsi="Arial" w:cs="Arial"/>
        </w:rPr>
        <w:t xml:space="preserve">shall prepare, for approval by the council, a risk management policy covering all activities of the council. This policy and consequential risk management arrangements shall be reviewed by the council at least annually. </w:t>
      </w:r>
    </w:p>
    <w:p w14:paraId="007345FB" w14:textId="1A2F4900"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t>
      </w:r>
      <w:r w:rsidR="00A809CD">
        <w:rPr>
          <w:rFonts w:ascii="Arial" w:hAnsi="Arial" w:cs="Arial"/>
        </w:rPr>
        <w:t>s</w:t>
      </w:r>
      <w:r w:rsidRPr="009F1AF9">
        <w:rPr>
          <w:rFonts w:ascii="Arial" w:hAnsi="Arial" w:cs="Arial"/>
        </w:rPr>
        <w:t xml:space="preserve">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5FD35776"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that risk is appropriately </w:t>
      </w:r>
      <w:r w:rsidR="004A4123" w:rsidRPr="009F1AF9">
        <w:rPr>
          <w:rFonts w:ascii="Arial" w:hAnsi="Arial" w:cs="Arial"/>
          <w:b/>
          <w:bCs/>
        </w:rPr>
        <w:t>managed.</w:t>
      </w:r>
      <w:r w:rsidR="000B2CA0" w:rsidRPr="009F1AF9">
        <w:rPr>
          <w:rFonts w:ascii="Arial" w:hAnsi="Arial" w:cs="Arial"/>
        </w:rPr>
        <w:t xml:space="preserve"> </w:t>
      </w:r>
    </w:p>
    <w:p w14:paraId="5ED13F71" w14:textId="2B7F9E15"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w:t>
      </w:r>
      <w:r w:rsidR="004A4123" w:rsidRPr="009F1AF9">
        <w:rPr>
          <w:rFonts w:ascii="Arial" w:hAnsi="Arial" w:cs="Arial"/>
          <w:b/>
          <w:bCs/>
        </w:rPr>
        <w:t>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0D26665C"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allow the reconstitution of any lost </w:t>
      </w:r>
      <w:r w:rsidR="004A4123" w:rsidRPr="009F1AF9">
        <w:rPr>
          <w:rFonts w:ascii="Arial" w:hAnsi="Arial" w:cs="Arial"/>
          <w:b/>
          <w:bCs/>
        </w:rPr>
        <w:t>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5CEFE5D9"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the Chair shall be appointed to verify bank reconciliations produced by the RFO. The member shall sign and date the reconciliations and the original bank statements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w:t>
      </w:r>
      <w:r w:rsidR="00D13A92" w:rsidRPr="009F1AF9">
        <w:rPr>
          <w:rFonts w:ascii="Arial" w:hAnsi="Arial" w:cs="Arial"/>
        </w:rPr>
        <w:lastRenderedPageBreak/>
        <w:t xml:space="preserve">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225715771"/>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2A53D81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day-to-day entries of all sums of money received and expended by the council and the matters to which they </w:t>
      </w:r>
      <w:r w:rsidR="004A4123" w:rsidRPr="009F1AF9">
        <w:rPr>
          <w:rFonts w:ascii="Arial" w:hAnsi="Arial" w:cs="Arial"/>
          <w:b/>
          <w:bCs/>
        </w:rPr>
        <w:t>relate.</w:t>
      </w:r>
    </w:p>
    <w:p w14:paraId="63BE23E5" w14:textId="2059001B"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 xml:space="preserve">a record of the assets and liabilities of the </w:t>
      </w:r>
      <w:r w:rsidR="004A4123" w:rsidRPr="009F1AF9">
        <w:rPr>
          <w:rFonts w:ascii="Arial" w:hAnsi="Arial" w:cs="Arial"/>
          <w:b/>
          <w:bCs/>
        </w:rPr>
        <w:t>council.</w:t>
      </w:r>
    </w:p>
    <w:p w14:paraId="107406E6" w14:textId="2AEF7262"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66FFFA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44BA3F4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03067579"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 xml:space="preserve">competent and independent of the financial operations of the </w:t>
      </w:r>
      <w:r w:rsidR="00A809CD" w:rsidRPr="009F1AF9">
        <w:rPr>
          <w:rFonts w:ascii="Arial" w:hAnsi="Arial" w:cs="Arial"/>
        </w:rPr>
        <w:t>council.</w:t>
      </w:r>
    </w:p>
    <w:p w14:paraId="1798F4E1" w14:textId="765C4946"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w:t>
      </w:r>
      <w:r w:rsidR="00A809CD" w:rsidRPr="009F1AF9">
        <w:rPr>
          <w:rFonts w:ascii="Arial" w:hAnsi="Arial" w:cs="Arial"/>
        </w:rPr>
        <w:t>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3E65A102" w:rsidR="009E68C5" w:rsidRPr="009F1AF9" w:rsidRDefault="00A809CD" w:rsidP="009F1AF9">
      <w:pPr>
        <w:pStyle w:val="ListParagraph"/>
        <w:numPr>
          <w:ilvl w:val="0"/>
          <w:numId w:val="30"/>
        </w:numPr>
        <w:spacing w:after="120"/>
        <w:contextualSpacing w:val="0"/>
        <w:rPr>
          <w:rFonts w:ascii="Arial" w:hAnsi="Arial" w:cs="Arial"/>
        </w:rPr>
      </w:pPr>
      <w:r w:rsidRPr="009F1AF9">
        <w:rPr>
          <w:rFonts w:ascii="Arial" w:hAnsi="Arial" w:cs="Arial"/>
        </w:rPr>
        <w:t>is not involved</w:t>
      </w:r>
      <w:r w:rsidR="009E68C5" w:rsidRPr="009F1AF9">
        <w:rPr>
          <w:rFonts w:ascii="Arial" w:hAnsi="Arial" w:cs="Arial"/>
        </w:rPr>
        <w:t xml:space="preserve">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Internal or external auditors may not under any circumstances:</w:t>
      </w:r>
    </w:p>
    <w:p w14:paraId="5316B8EC" w14:textId="07AD221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perform any operational duties for the </w:t>
      </w:r>
      <w:r w:rsidR="004A4123" w:rsidRPr="009F1AF9">
        <w:rPr>
          <w:rFonts w:ascii="Arial" w:hAnsi="Arial" w:cs="Arial"/>
        </w:rPr>
        <w:t>council.</w:t>
      </w:r>
    </w:p>
    <w:p w14:paraId="0E8A3187" w14:textId="0EED84E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initiate or approve accounting </w:t>
      </w:r>
      <w:r w:rsidR="004A4123" w:rsidRPr="009F1AF9">
        <w:rPr>
          <w:rFonts w:ascii="Arial" w:hAnsi="Arial" w:cs="Arial"/>
        </w:rPr>
        <w:t>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225715772"/>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629EB315"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17FBB436"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w:t>
      </w:r>
      <w:r w:rsidR="00E956B8">
        <w:rPr>
          <w:rFonts w:ascii="Arial" w:eastAsia="Calibri" w:hAnsi="Arial" w:cs="Arial"/>
        </w:rPr>
        <w:t xml:space="preserve">November </w:t>
      </w:r>
      <w:r w:rsidR="00955295" w:rsidRPr="009F1AF9">
        <w:rPr>
          <w:rFonts w:ascii="Arial" w:eastAsia="Calibri" w:hAnsi="Arial" w:cs="Arial"/>
        </w:rPr>
        <w:t>for the following financial year and the final version shall be evidenced by a hard copy schedule signed by the Clerk and the Chair of the Council</w:t>
      </w:r>
      <w:r w:rsidR="00E956B8">
        <w:rPr>
          <w:rFonts w:ascii="Arial" w:eastAsia="Calibri" w:hAnsi="Arial" w:cs="Arial"/>
        </w:rPr>
        <w:t xml:space="preserve">. </w:t>
      </w:r>
    </w:p>
    <w:p w14:paraId="2D28879B" w14:textId="07F6258D"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E956B8">
        <w:rPr>
          <w:rFonts w:ascii="Arial" w:eastAsia="Calibri" w:hAnsi="Arial" w:cs="Arial"/>
        </w:rPr>
        <w:t xml:space="preserve">November </w:t>
      </w:r>
      <w:r w:rsidRPr="009F1AF9">
        <w:rPr>
          <w:rFonts w:ascii="Arial" w:eastAsia="Calibri" w:hAnsi="Arial" w:cs="Arial"/>
        </w:rPr>
        <w:t>each year, the RFO shall prepare a draft budget with detailed estimates of all</w:t>
      </w:r>
      <w:r w:rsidR="00E956B8">
        <w:rPr>
          <w:rFonts w:ascii="Arial" w:eastAsia="Calibri" w:hAnsi="Arial" w:cs="Arial"/>
        </w:rPr>
        <w:t xml:space="preserve"> </w:t>
      </w:r>
      <w:r w:rsidRPr="009F1AF9">
        <w:rPr>
          <w:rFonts w:ascii="Arial" w:eastAsia="Calibri" w:hAnsi="Arial" w:cs="Arial"/>
        </w:rPr>
        <w:t>income and expenditure</w:t>
      </w:r>
      <w:r w:rsidR="00E956B8">
        <w:rPr>
          <w:rFonts w:ascii="Arial" w:eastAsia="Calibri" w:hAnsi="Arial" w:cs="Arial"/>
        </w:rPr>
        <w:t xml:space="preserve"> </w:t>
      </w:r>
      <w:r w:rsidRPr="009F1AF9">
        <w:rPr>
          <w:rFonts w:ascii="Arial" w:eastAsia="Calibri" w:hAnsi="Arial" w:cs="Arial"/>
        </w:rPr>
        <w:t>for the following financial year along with a forecast for the following financial year, taking account of the lifespan of assets and cost implications of repair or replacement.</w:t>
      </w:r>
    </w:p>
    <w:p w14:paraId="06E71B1B" w14:textId="023A5625"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1BCAB99E" w14:textId="24A90641"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w:t>
      </w:r>
      <w:r w:rsidR="00E956B8">
        <w:rPr>
          <w:rFonts w:ascii="Arial" w:eastAsia="Calibri" w:hAnsi="Arial" w:cs="Arial"/>
        </w:rPr>
        <w:t xml:space="preserve">, </w:t>
      </w:r>
      <w:r w:rsidRPr="009F1AF9">
        <w:rPr>
          <w:rFonts w:ascii="Arial" w:eastAsia="Calibri" w:hAnsi="Arial" w:cs="Arial"/>
        </w:rPr>
        <w:t>including any recommendations for the use or accumulation of reserves, shall be considered by the council.</w:t>
      </w:r>
    </w:p>
    <w:p w14:paraId="73030839" w14:textId="653732BE"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w:t>
      </w:r>
      <w:r w:rsidR="00E956B8">
        <w:rPr>
          <w:rFonts w:ascii="Arial" w:eastAsia="Calibri" w:hAnsi="Arial" w:cs="Arial"/>
        </w:rPr>
        <w:t>one-</w:t>
      </w:r>
      <w:r w:rsidRPr="009F1AF9">
        <w:rPr>
          <w:rFonts w:ascii="Arial" w:eastAsia="Calibri" w:hAnsi="Arial" w:cs="Arial"/>
        </w:rPr>
        <w:t>year</w:t>
      </w:r>
      <w:r w:rsidR="00E956B8">
        <w:rPr>
          <w:rFonts w:ascii="Arial" w:eastAsia="Calibri" w:hAnsi="Arial" w:cs="Arial"/>
        </w:rPr>
        <w:t xml:space="preserve"> </w:t>
      </w:r>
      <w:r w:rsidRPr="009F1AF9">
        <w:rPr>
          <w:rFonts w:ascii="Arial" w:eastAsia="Calibri" w:hAnsi="Arial" w:cs="Arial"/>
        </w:rPr>
        <w:t xml:space="preserve">forecast,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lastRenderedPageBreak/>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32712D62"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A809CD">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225715773"/>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1991E09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941504" w:rsidRPr="009F1AF9">
        <w:rPr>
          <w:rFonts w:ascii="Arial" w:hAnsi="Arial" w:cs="Arial"/>
        </w:rPr>
        <w:t>Regulations,</w:t>
      </w:r>
      <w:r w:rsidRPr="009F1AF9">
        <w:rPr>
          <w:rFonts w:ascii="Arial" w:hAnsi="Arial" w:cs="Arial"/>
        </w:rPr>
        <w:t xml:space="preserve"> and no exceptions shall be made, except in an emergency. </w:t>
      </w:r>
    </w:p>
    <w:p w14:paraId="189E8395" w14:textId="655BE314" w:rsidR="00D22E75" w:rsidRPr="00E956B8"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2B24AF83" w14:textId="77777777" w:rsidR="00E956B8" w:rsidRPr="009F1AF9" w:rsidRDefault="00E956B8" w:rsidP="00E956B8">
      <w:pPr>
        <w:pStyle w:val="ListParagraph"/>
        <w:spacing w:after="120"/>
        <w:ind w:left="851"/>
        <w:rPr>
          <w:rFonts w:ascii="Arial" w:hAnsi="Arial" w:cs="Arial"/>
          <w:b/>
          <w:bCs/>
        </w:rPr>
      </w:pP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51E89A5"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4F0CC9EB"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w:t>
      </w:r>
      <w:r w:rsidR="00941504">
        <w:rPr>
          <w:rFonts w:ascii="Arial" w:hAnsi="Arial" w:cs="Arial"/>
        </w:rPr>
        <w:t xml:space="preserve">RFO </w:t>
      </w:r>
      <w:r w:rsidR="00D22E75" w:rsidRPr="4C80E3E9">
        <w:rPr>
          <w:rFonts w:ascii="Arial" w:hAnsi="Arial" w:cs="Arial"/>
        </w:rPr>
        <w:t xml:space="preserve">shall seek at least 3 fixed-price </w:t>
      </w:r>
      <w:r w:rsidR="00941504" w:rsidRPr="4C80E3E9">
        <w:rPr>
          <w:rFonts w:ascii="Arial" w:hAnsi="Arial" w:cs="Arial"/>
        </w:rPr>
        <w:t>quotes.</w:t>
      </w:r>
      <w:r w:rsidR="00D22E75" w:rsidRPr="4C80E3E9">
        <w:rPr>
          <w:rFonts w:ascii="Arial" w:hAnsi="Arial" w:cs="Arial"/>
        </w:rPr>
        <w:t xml:space="preserve"> </w:t>
      </w:r>
    </w:p>
    <w:p w14:paraId="57298436" w14:textId="334B720F"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RFO shall try to obtain 3 estimates</w:t>
      </w:r>
      <w:r w:rsidR="00941504">
        <w:rPr>
          <w:rFonts w:ascii="Arial" w:hAnsi="Arial" w:cs="Arial"/>
        </w:rPr>
        <w:t xml:space="preserve"> </w:t>
      </w:r>
      <w:r w:rsidRPr="4C80E3E9">
        <w:rPr>
          <w:rFonts w:ascii="Arial" w:hAnsi="Arial" w:cs="Arial"/>
        </w:rPr>
        <w:t>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C07A6E3"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E956B8" w:rsidRDefault="00800338" w:rsidP="686E1109">
      <w:pPr>
        <w:pStyle w:val="ListParagraph"/>
        <w:numPr>
          <w:ilvl w:val="1"/>
          <w:numId w:val="21"/>
        </w:numPr>
        <w:spacing w:after="120"/>
        <w:rPr>
          <w:rFonts w:ascii="Arial" w:hAnsi="Arial" w:cs="Arial"/>
        </w:rPr>
      </w:pPr>
      <w:r w:rsidRPr="686E1109">
        <w:rPr>
          <w:rFonts w:ascii="Arial" w:hAnsi="Arial" w:cs="Arial"/>
          <w:b/>
          <w:bCs/>
        </w:rPr>
        <w:lastRenderedPageBreak/>
        <w:t xml:space="preserve">Contracts must not be split to avoid compliance with these </w:t>
      </w:r>
      <w:r w:rsidR="00C460D0" w:rsidRPr="686E1109">
        <w:rPr>
          <w:rFonts w:ascii="Arial" w:hAnsi="Arial" w:cs="Arial"/>
          <w:b/>
          <w:bCs/>
        </w:rPr>
        <w:t>rules.</w:t>
      </w:r>
    </w:p>
    <w:p w14:paraId="24070027" w14:textId="77777777" w:rsidR="00E956B8" w:rsidRPr="009F1AF9" w:rsidRDefault="00E956B8" w:rsidP="00E956B8">
      <w:pPr>
        <w:pStyle w:val="ListParagraph"/>
        <w:spacing w:after="120"/>
        <w:ind w:left="851"/>
        <w:rPr>
          <w:rFonts w:ascii="Arial" w:hAnsi="Arial" w:cs="Arial"/>
        </w:rPr>
      </w:pP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 xml:space="preserve">The requirement to obtain competitive prices in these regulations need not apply to contracts that relate to items (i) to (iv) below: </w:t>
      </w:r>
    </w:p>
    <w:p w14:paraId="0F6F7C14" w14:textId="073BED58"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specialist services, such as legal professionals acting in </w:t>
      </w:r>
      <w:r w:rsidR="004A4123" w:rsidRPr="009F1AF9">
        <w:rPr>
          <w:rFonts w:ascii="Arial" w:hAnsi="Arial" w:cs="Arial"/>
        </w:rPr>
        <w:t>disputes.</w:t>
      </w:r>
    </w:p>
    <w:p w14:paraId="42F7B9DF" w14:textId="0C489B8D"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repairs to, or parts for, existing machinery or </w:t>
      </w:r>
      <w:r w:rsidR="004A4123" w:rsidRPr="009F1AF9">
        <w:rPr>
          <w:rFonts w:ascii="Arial" w:hAnsi="Arial" w:cs="Arial"/>
        </w:rPr>
        <w:t>equipment.</w:t>
      </w:r>
    </w:p>
    <w:p w14:paraId="34A2791A" w14:textId="62DE3EBA"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works, goods or services that constitute an extension of an existing </w:t>
      </w:r>
      <w:r w:rsidR="004A4123" w:rsidRPr="009F1AF9">
        <w:rPr>
          <w:rFonts w:ascii="Arial" w:hAnsi="Arial" w:cs="Arial"/>
        </w:rPr>
        <w:t>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450847A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128B8668"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66B160C5" w14:textId="57CF1C99"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w:t>
      </w:r>
      <w:r w:rsidR="00941504">
        <w:rPr>
          <w:rFonts w:ascii="Arial" w:hAnsi="Arial" w:cs="Arial"/>
        </w:rPr>
        <w:t xml:space="preserve">, </w:t>
      </w:r>
      <w:r w:rsidRPr="009F1AF9">
        <w:rPr>
          <w:rFonts w:ascii="Arial" w:hAnsi="Arial" w:cs="Arial"/>
        </w:rPr>
        <w:t>for any items below £2,000 excluding VAT.</w:t>
      </w:r>
    </w:p>
    <w:p w14:paraId="7B740B48" w14:textId="39C1C835"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w:t>
      </w:r>
      <w:r w:rsidR="00941504" w:rsidRPr="009F1AF9">
        <w:rPr>
          <w:rFonts w:ascii="Arial" w:hAnsi="Arial" w:cs="Arial"/>
        </w:rPr>
        <w:t>£</w:t>
      </w:r>
      <w:r w:rsidR="00941504">
        <w:rPr>
          <w:rFonts w:ascii="Arial" w:hAnsi="Arial" w:cs="Arial"/>
        </w:rPr>
        <w:t>2</w:t>
      </w:r>
      <w:r w:rsidR="00941504" w:rsidRPr="009F1AF9">
        <w:rPr>
          <w:rFonts w:ascii="Arial" w:hAnsi="Arial" w:cs="Arial"/>
        </w:rPr>
        <w:t>,000.</w:t>
      </w:r>
      <w:r w:rsidRPr="009F1AF9">
        <w:rPr>
          <w:rFonts w:ascii="Arial" w:hAnsi="Arial" w:cs="Arial"/>
        </w:rPr>
        <w:t xml:space="preserve"> </w:t>
      </w:r>
    </w:p>
    <w:p w14:paraId="2DE1CD2E" w14:textId="0DBAE5C6"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w:t>
      </w:r>
      <w:r w:rsidR="00941504">
        <w:rPr>
          <w:rFonts w:ascii="Arial" w:hAnsi="Arial" w:cs="Arial"/>
        </w:rPr>
        <w:t xml:space="preserve"> </w:t>
      </w:r>
      <w:r w:rsidRPr="009F1AF9">
        <w:rPr>
          <w:rFonts w:ascii="Arial" w:hAnsi="Arial" w:cs="Arial"/>
        </w:rPr>
        <w:t>or other auditable evidence trail.</w:t>
      </w:r>
    </w:p>
    <w:p w14:paraId="4A8939A6" w14:textId="05BC39E2"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No individual member</w:t>
      </w:r>
      <w:r w:rsidR="00941504">
        <w:rPr>
          <w:rFonts w:ascii="Arial" w:hAnsi="Arial" w:cs="Arial"/>
        </w:rPr>
        <w:t xml:space="preserve"> </w:t>
      </w:r>
      <w:r w:rsidR="00D22E75" w:rsidRPr="4C80E3E9">
        <w:rPr>
          <w:rFonts w:ascii="Arial" w:hAnsi="Arial" w:cs="Arial"/>
        </w:rPr>
        <w:t>may issue an official order unless instructed to do so in advance by a resolution of the council or make any contract on behalf of the council.</w:t>
      </w:r>
    </w:p>
    <w:p w14:paraId="0D756A47" w14:textId="6193430B"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61094525"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t>
      </w:r>
      <w:r w:rsidR="00941504" w:rsidRPr="4C80E3E9">
        <w:rPr>
          <w:rFonts w:ascii="Arial" w:hAnsi="Arial" w:cs="Arial"/>
        </w:rPr>
        <w:t>whether</w:t>
      </w:r>
      <w:r w:rsidRPr="4C80E3E9">
        <w:rPr>
          <w:rFonts w:ascii="Arial" w:hAnsi="Arial" w:cs="Arial"/>
        </w:rPr>
        <w:t xml:space="preserve"> there is any budget for such expenditure. The Clerk shall report such action to the Chair as soon as possible and to the council as soon as practicable thereafter.</w:t>
      </w:r>
    </w:p>
    <w:p w14:paraId="1D353FEC" w14:textId="1454D0B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w:t>
      </w:r>
      <w:proofErr w:type="gramStart"/>
      <w:r w:rsidR="00017487" w:rsidRPr="4C80E3E9">
        <w:rPr>
          <w:rFonts w:ascii="Arial" w:hAnsi="Arial" w:cs="Arial"/>
        </w:rPr>
        <w:t>entered 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w:t>
      </w:r>
      <w:r w:rsidR="00941504">
        <w:rPr>
          <w:rFonts w:ascii="Arial" w:hAnsi="Arial" w:cs="Arial"/>
        </w:rPr>
        <w:t xml:space="preserve"> </w:t>
      </w:r>
      <w:r w:rsidRPr="4C80E3E9">
        <w:rPr>
          <w:rFonts w:ascii="Arial" w:hAnsi="Arial" w:cs="Arial"/>
        </w:rPr>
        <w:t>is satisfied that the necessary funds are available and that where a loan is required, Government borrowing approval has been obtained first.</w:t>
      </w:r>
    </w:p>
    <w:p w14:paraId="608D28D1" w14:textId="5E6EB46F"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26A892C2"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225715774"/>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641D0F42"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A809CD">
        <w:rPr>
          <w:rFonts w:ascii="Arial" w:hAnsi="Arial" w:cs="Arial"/>
        </w:rPr>
        <w:t xml:space="preserve">Lloyds </w:t>
      </w:r>
      <w:r w:rsidR="00D91001" w:rsidRPr="009F1AF9">
        <w:rPr>
          <w:rFonts w:ascii="Arial" w:hAnsi="Arial" w:cs="Arial"/>
        </w:rPr>
        <w:t xml:space="preserve">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A809CD" w:rsidRPr="009F1AF9">
        <w:rPr>
          <w:rFonts w:ascii="Arial" w:hAnsi="Arial" w:cs="Arial"/>
        </w:rPr>
        <w:t>annually</w:t>
      </w:r>
      <w:r w:rsidR="0084454F" w:rsidRPr="009F1AF9">
        <w:rPr>
          <w:rFonts w:ascii="Arial" w:hAnsi="Arial" w:cs="Arial"/>
        </w:rPr>
        <w:t xml:space="preserve">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6D8C905"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w:t>
      </w:r>
      <w:r w:rsidR="00A809CD" w:rsidRPr="009F1AF9">
        <w:rPr>
          <w:rFonts w:ascii="Arial" w:hAnsi="Arial" w:cs="Arial"/>
        </w:rPr>
        <w:t>authorised,</w:t>
      </w:r>
      <w:r w:rsidR="00324654" w:rsidRPr="009F1AF9">
        <w:rPr>
          <w:rFonts w:ascii="Arial" w:hAnsi="Arial" w:cs="Arial"/>
        </w:rPr>
        <w:t xml:space="preserve"> and only authorised payments shall be approved or signed to allow the funds to leave the council’s bank.</w:t>
      </w:r>
    </w:p>
    <w:p w14:paraId="79F1BD26" w14:textId="54DE1EE1"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xml:space="preserve">. </w:t>
      </w:r>
    </w:p>
    <w:p w14:paraId="49F24BB9" w14:textId="7AF4DC2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Personal payments (including salaries, wages, expenses and any payment made in relation to the termination of employment)</w:t>
      </w:r>
      <w:r w:rsidRPr="00941504">
        <w:rPr>
          <w:rFonts w:ascii="Arial" w:hAnsi="Arial" w:cs="Arial"/>
          <w:b/>
          <w:bCs/>
        </w:rPr>
        <w:t xml:space="preserve"> m</w:t>
      </w:r>
      <w:r w:rsidR="00941504" w:rsidRPr="00941504">
        <w:rPr>
          <w:rFonts w:ascii="Arial" w:hAnsi="Arial" w:cs="Arial"/>
          <w:b/>
          <w:bCs/>
        </w:rPr>
        <w:t>ust</w:t>
      </w:r>
      <w:r w:rsidR="00941504">
        <w:rPr>
          <w:rFonts w:ascii="Arial" w:hAnsi="Arial" w:cs="Arial"/>
        </w:rPr>
        <w:t xml:space="preserve"> </w:t>
      </w:r>
      <w:r w:rsidRPr="009F1AF9">
        <w:rPr>
          <w:rFonts w:ascii="Arial" w:hAnsi="Arial" w:cs="Arial"/>
        </w:rPr>
        <w:t xml:space="preserve">be summarised to avoid disclosing any personal information. </w:t>
      </w:r>
    </w:p>
    <w:p w14:paraId="293238BC" w14:textId="4CA38029"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 xml:space="preserve">online banking,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767ECFAE"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the 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9726350" w14:textId="1270096B"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for information only</w:t>
      </w:r>
      <w:r w:rsidR="00F63669" w:rsidRPr="009F1AF9">
        <w:rPr>
          <w:rFonts w:ascii="Arial" w:hAnsi="Arial" w:cs="Arial"/>
        </w:rPr>
        <w:t>.</w:t>
      </w:r>
    </w:p>
    <w:p w14:paraId="1804D75E" w14:textId="0A047561"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00BB1678">
        <w:rPr>
          <w:rFonts w:ascii="Arial" w:hAnsi="Arial" w:cs="Arial"/>
        </w:rPr>
        <w:t xml:space="preserve"> </w:t>
      </w:r>
      <w:r w:rsidRPr="009F1AF9">
        <w:rPr>
          <w:rFonts w:ascii="Arial" w:hAnsi="Arial" w:cs="Arial"/>
        </w:rPr>
        <w:t>in the following circumstances:</w:t>
      </w:r>
    </w:p>
    <w:p w14:paraId="06FF78D4" w14:textId="40164D81"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7519C633"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299E9BE7"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 xml:space="preserve">council, where the </w:t>
      </w:r>
      <w:r w:rsidR="00BB1678">
        <w:rPr>
          <w:rFonts w:ascii="Arial" w:hAnsi="Arial" w:cs="Arial"/>
        </w:rPr>
        <w:t xml:space="preserve">RFO </w:t>
      </w:r>
      <w:r w:rsidR="009B2323" w:rsidRPr="009F1AF9">
        <w:rPr>
          <w:rFonts w:ascii="Arial" w:hAnsi="Arial" w:cs="Arial"/>
        </w:rPr>
        <w:t>certify that there is no dispute or other reason to delay payment, provided that a list of such payments shall be submitted to the next appropriate meeting of council</w:t>
      </w:r>
      <w:r w:rsidR="001B2E69" w:rsidRPr="009F1AF9">
        <w:rPr>
          <w:rFonts w:ascii="Arial" w:hAnsi="Arial" w:cs="Arial"/>
        </w:rPr>
        <w:t>.</w:t>
      </w:r>
      <w:r w:rsidR="00F14F77" w:rsidRPr="009F1AF9">
        <w:rPr>
          <w:rFonts w:ascii="Arial" w:hAnsi="Arial" w:cs="Arial"/>
        </w:rPr>
        <w:t xml:space="preserve"> </w:t>
      </w:r>
    </w:p>
    <w:p w14:paraId="65B86B2F" w14:textId="18C521EE"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lastRenderedPageBreak/>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w:t>
      </w:r>
    </w:p>
    <w:p w14:paraId="4E34DA00" w14:textId="720B79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w:t>
      </w:r>
      <w:r w:rsidR="00BB1678">
        <w:rPr>
          <w:rFonts w:ascii="Arial" w:hAnsi="Arial" w:cs="Arial"/>
        </w:rPr>
        <w:t xml:space="preserve">. </w:t>
      </w:r>
      <w:r w:rsidRPr="009F1AF9">
        <w:rPr>
          <w:rFonts w:ascii="Arial" w:hAnsi="Arial" w:cs="Arial"/>
        </w:rPr>
        <w:t>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225715775"/>
      <w:r w:rsidRPr="009F1AF9">
        <w:rPr>
          <w:rFonts w:ascii="Arial" w:hAnsi="Arial" w:cs="Arial"/>
        </w:rPr>
        <w:t>Electronic payments</w:t>
      </w:r>
      <w:bookmarkEnd w:id="212"/>
    </w:p>
    <w:p w14:paraId="4BD4B8E3" w14:textId="6A20884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w:t>
      </w:r>
      <w:r w:rsidR="00BB1678">
        <w:rPr>
          <w:rFonts w:ascii="Arial" w:hAnsi="Arial" w:cs="Arial"/>
        </w:rPr>
        <w:t xml:space="preserve">two </w:t>
      </w:r>
      <w:r w:rsidRPr="009F1AF9">
        <w:rPr>
          <w:rFonts w:ascii="Arial" w:hAnsi="Arial" w:cs="Arial"/>
        </w:rPr>
        <w:t xml:space="preserve">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w:t>
      </w:r>
      <w:r w:rsidR="00BB1678">
        <w:rPr>
          <w:rFonts w:ascii="Arial" w:hAnsi="Arial" w:cs="Arial"/>
        </w:rPr>
        <w:t xml:space="preserve">solely </w:t>
      </w:r>
      <w:r w:rsidRPr="009F1AF9">
        <w:rPr>
          <w:rFonts w:ascii="Arial" w:hAnsi="Arial" w:cs="Arial"/>
        </w:rPr>
        <w:t>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3BD8E352"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w:t>
      </w:r>
    </w:p>
    <w:p w14:paraId="650EAC7E" w14:textId="503C3F3B"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w:t>
      </w:r>
      <w:r w:rsidR="00BB1678">
        <w:rPr>
          <w:rFonts w:ascii="Arial" w:hAnsi="Arial" w:cs="Arial"/>
        </w:rPr>
        <w:t xml:space="preserve">, </w:t>
      </w:r>
      <w:r w:rsidRPr="009F1AF9">
        <w:rPr>
          <w:rFonts w:ascii="Arial" w:hAnsi="Arial" w:cs="Arial"/>
        </w:rPr>
        <w:t>an authorised signatory shall set up any payments due before the return of the Service Administrator.</w:t>
      </w:r>
    </w:p>
    <w:p w14:paraId="7EFC4CF7" w14:textId="24D87590"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1F22C9E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p>
    <w:p w14:paraId="1272030F" w14:textId="46AFAA9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full list of all payments made in a month shall be provided to the next council meeting </w:t>
      </w:r>
    </w:p>
    <w:p w14:paraId="3AEC2354" w14:textId="23619C3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w:t>
      </w:r>
      <w:r w:rsidR="00BB1678">
        <w:rPr>
          <w:rFonts w:ascii="Arial" w:hAnsi="Arial" w:cs="Arial"/>
        </w:rPr>
        <w:t>t</w:t>
      </w:r>
      <w:r w:rsidRPr="009F1AF9">
        <w:rPr>
          <w:rFonts w:ascii="Arial" w:hAnsi="Arial" w:cs="Arial"/>
        </w:rPr>
        <w:t>he council in each case, regular payments (such as gas, electricity, telephone, broadband, water, National Non-Domestic Rates, refuse collection, pension contributions and HMRC payments) may be made by variable direct debit, provided that the instructions are</w:t>
      </w:r>
      <w:r w:rsidR="00BB1678">
        <w:rPr>
          <w:rFonts w:ascii="Arial" w:hAnsi="Arial" w:cs="Arial"/>
        </w:rPr>
        <w:t xml:space="preserve"> </w:t>
      </w:r>
      <w:r w:rsidRPr="009F1AF9">
        <w:rPr>
          <w:rFonts w:ascii="Arial" w:hAnsi="Arial" w:cs="Arial"/>
        </w:rPr>
        <w:t>approved online</w:t>
      </w:r>
      <w:r w:rsidR="00BB1678">
        <w:rPr>
          <w:rFonts w:ascii="Arial" w:hAnsi="Arial" w:cs="Arial"/>
        </w:rPr>
        <w:t xml:space="preserve"> </w:t>
      </w:r>
      <w:r w:rsidRPr="009F1AF9">
        <w:rPr>
          <w:rFonts w:ascii="Arial" w:hAnsi="Arial" w:cs="Arial"/>
        </w:rPr>
        <w:t>by two authorised members. The approval of the use of each variable direct debit shall be reviewed by the council</w:t>
      </w:r>
      <w:r w:rsidR="00BB1678">
        <w:rPr>
          <w:rFonts w:ascii="Arial" w:hAnsi="Arial" w:cs="Arial"/>
        </w:rPr>
        <w:t xml:space="preserve"> </w:t>
      </w:r>
      <w:r w:rsidRPr="009F1AF9">
        <w:rPr>
          <w:rFonts w:ascii="Arial" w:hAnsi="Arial" w:cs="Arial"/>
        </w:rPr>
        <w:t xml:space="preserve">at least every two years. </w:t>
      </w:r>
    </w:p>
    <w:p w14:paraId="10140EEE" w14:textId="205922F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Payment may be made by BACS </w:t>
      </w:r>
      <w:r w:rsidR="00BB1678">
        <w:rPr>
          <w:rFonts w:ascii="Arial" w:hAnsi="Arial" w:cs="Arial"/>
        </w:rPr>
        <w:t>b</w:t>
      </w:r>
      <w:r w:rsidRPr="009F1AF9">
        <w:rPr>
          <w:rFonts w:ascii="Arial" w:hAnsi="Arial" w:cs="Arial"/>
        </w:rPr>
        <w:t>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shall be renewed by resolution of the council at least every two years. </w:t>
      </w:r>
    </w:p>
    <w:p w14:paraId="6C8D89E3" w14:textId="6D69A0E2"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lastRenderedPageBreak/>
        <w:t>If thought appropriate by the council, regular payments of fixed sums may be made by banker’s standing order, provided that the instructions are a</w:t>
      </w:r>
      <w:r w:rsidR="00A501E3" w:rsidRPr="009F1AF9">
        <w:rPr>
          <w:rFonts w:ascii="Arial" w:hAnsi="Arial" w:cs="Arial"/>
        </w:rPr>
        <w:t>pprov</w:t>
      </w:r>
      <w:r w:rsidRPr="009F1AF9">
        <w:rPr>
          <w:rFonts w:ascii="Arial" w:hAnsi="Arial" w:cs="Arial"/>
        </w:rPr>
        <w:t>ed online by two members, evidence of this is retained and any payments are reported to council when made. The approval of the use of a banker’s standing order shall be reviewed by the council</w:t>
      </w:r>
      <w:r w:rsidR="00BB1678">
        <w:rPr>
          <w:rFonts w:ascii="Arial" w:hAnsi="Arial" w:cs="Arial"/>
        </w:rPr>
        <w:t xml:space="preserve"> </w:t>
      </w:r>
      <w:r w:rsidRPr="009F1AF9">
        <w:rPr>
          <w:rFonts w:ascii="Arial" w:hAnsi="Arial" w:cs="Arial"/>
        </w:rPr>
        <w:t xml:space="preserve">at least every two years. </w:t>
      </w:r>
    </w:p>
    <w:p w14:paraId="0B7A1BA0" w14:textId="0A0E62E1"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 xml:space="preserve">Account details for suppliers may only be changed upon written notification by the supplier verified by </w:t>
      </w:r>
      <w:r w:rsidR="00BB1678">
        <w:rPr>
          <w:rFonts w:ascii="Arial" w:hAnsi="Arial" w:cs="Arial"/>
        </w:rPr>
        <w:t xml:space="preserve">the RFO. </w:t>
      </w:r>
      <w:r w:rsidRPr="009F1AF9">
        <w:rPr>
          <w:rFonts w:ascii="Arial" w:hAnsi="Arial" w:cs="Arial"/>
        </w:rPr>
        <w:t>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DEF4701"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Remembered password facilities other than secure password stores requiring separate identity verificatio</w:t>
      </w:r>
      <w:r w:rsidR="00A809CD">
        <w:rPr>
          <w:rFonts w:ascii="Arial" w:hAnsi="Arial" w:cs="Arial"/>
        </w:rPr>
        <w:t xml:space="preserve">n </w:t>
      </w:r>
      <w:r w:rsidRPr="009F1AF9">
        <w:rPr>
          <w:rFonts w:ascii="Arial" w:hAnsi="Arial" w:cs="Arial"/>
        </w:rPr>
        <w:t xml:space="preserve">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225715776"/>
      <w:r w:rsidRPr="009F1AF9">
        <w:rPr>
          <w:rFonts w:ascii="Arial" w:hAnsi="Arial" w:cs="Arial"/>
        </w:rPr>
        <w:t>Cheque payments</w:t>
      </w:r>
      <w:bookmarkEnd w:id="213"/>
    </w:p>
    <w:p w14:paraId="7F1371F6" w14:textId="15A01560"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w:t>
      </w:r>
      <w:r w:rsidR="00BB1678">
        <w:rPr>
          <w:rFonts w:ascii="Arial" w:hAnsi="Arial" w:cs="Arial"/>
        </w:rPr>
        <w:t xml:space="preserve">one member </w:t>
      </w:r>
      <w:r w:rsidRPr="009F1AF9">
        <w:rPr>
          <w:rFonts w:ascii="Arial" w:hAnsi="Arial" w:cs="Arial"/>
        </w:rPr>
        <w:t xml:space="preserve">and countersigned by the Clerk.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7BC3881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a council</w:t>
      </w:r>
      <w:r w:rsidR="00BB1678">
        <w:rPr>
          <w:rFonts w:ascii="Arial" w:hAnsi="Arial" w:cs="Arial"/>
        </w:rPr>
        <w:t xml:space="preserve"> </w:t>
      </w:r>
      <w:r w:rsidRPr="009F1AF9">
        <w:rPr>
          <w:rFonts w:ascii="Arial" w:hAnsi="Arial" w:cs="Arial"/>
        </w:rPr>
        <w:t xml:space="preserve">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225715777"/>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652B62D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C53F28">
        <w:rPr>
          <w:rFonts w:ascii="Arial" w:hAnsi="Arial" w:cs="Arial"/>
        </w:rPr>
        <w:t xml:space="preserve">the RFO </w:t>
      </w:r>
      <w:r w:rsidRPr="009F1AF9">
        <w:rPr>
          <w:rFonts w:ascii="Arial" w:hAnsi="Arial" w:cs="Arial"/>
        </w:rPr>
        <w:t>and will also be restricted to a single transaction maximum value of £500 unless authorised by council in writing before any order is placed.</w:t>
      </w:r>
    </w:p>
    <w:p w14:paraId="576E4F10" w14:textId="5E2D974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 RFO</w:t>
      </w:r>
      <w:r w:rsidR="00C53F28">
        <w:rPr>
          <w:rFonts w:ascii="Arial" w:hAnsi="Arial" w:cs="Arial"/>
        </w:rPr>
        <w:t xml:space="preserve"> </w:t>
      </w:r>
      <w:r w:rsidRPr="009F1AF9">
        <w:rPr>
          <w:rFonts w:ascii="Arial" w:hAnsi="Arial" w:cs="Arial"/>
        </w:rPr>
        <w:t xml:space="preserve">and any balance shall be paid in full each month. </w:t>
      </w:r>
    </w:p>
    <w:p w14:paraId="3DDC07C8" w14:textId="7B5214C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Personal credit or debit cards of members or staff shall not be used except for expenses of up to £250 including VAT, incurred in accordance with council policy.</w:t>
      </w:r>
    </w:p>
    <w:p w14:paraId="4F21DED7" w14:textId="4146431B" w:rsidR="0071529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225715778"/>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C4996BD" w14:textId="33A25F68" w:rsidR="00C53F28" w:rsidRPr="00C53F28" w:rsidRDefault="00C53F28" w:rsidP="00C53F28">
      <w:pPr>
        <w:ind w:left="360"/>
        <w:rPr>
          <w:rFonts w:ascii="Arial" w:hAnsi="Arial" w:cs="Arial"/>
        </w:rPr>
      </w:pPr>
      <w:r>
        <w:t xml:space="preserve">10.1  </w:t>
      </w:r>
      <w:r w:rsidR="009E68C5" w:rsidRPr="00C53F28">
        <w:rPr>
          <w:rFonts w:ascii="Arial" w:hAnsi="Arial" w:cs="Arial"/>
        </w:rPr>
        <w:t>The council will not maintain any form of cash float. All cash received must be banked intact. Any payments made in cash by the Clerk (for example for postage or minor stationery items) shall be refunded on a regular basis, at least quarterly.</w:t>
      </w:r>
      <w:r w:rsidR="007A73BA" w:rsidRPr="00C53F28">
        <w:rPr>
          <w:rFonts w:ascii="Arial" w:hAnsi="Arial" w:cs="Arial"/>
        </w:rPr>
        <w:t xml:space="preserve"> </w:t>
      </w:r>
    </w:p>
    <w:p w14:paraId="068FB238" w14:textId="73EB32CE" w:rsidR="009E68C5" w:rsidRPr="00C53F28" w:rsidRDefault="00100188" w:rsidP="00C53F28">
      <w:pPr>
        <w:pStyle w:val="ListParagraph"/>
        <w:numPr>
          <w:ilvl w:val="1"/>
          <w:numId w:val="60"/>
        </w:numPr>
        <w:spacing w:after="120" w:line="240" w:lineRule="auto"/>
        <w:rPr>
          <w:rFonts w:ascii="Arial" w:hAnsi="Arial" w:cs="Arial"/>
        </w:rPr>
      </w:pPr>
      <w:r w:rsidRPr="00C53F28">
        <w:rPr>
          <w:rFonts w:ascii="Arial" w:hAnsi="Arial" w:cs="Arial"/>
        </w:rPr>
        <w:lastRenderedPageBreak/>
        <w:t xml:space="preserve">Cash income </w:t>
      </w:r>
      <w:r w:rsidR="009E68C5" w:rsidRPr="00C53F28">
        <w:rPr>
          <w:rFonts w:ascii="Arial" w:hAnsi="Arial" w:cs="Arial"/>
        </w:rPr>
        <w:t>received must be separately banked, as provided elsewhere in these regulations.</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225715779"/>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732EEB7D" w:rsidR="004B516E" w:rsidRPr="009F1AF9" w:rsidRDefault="004A4123"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w:t>
      </w:r>
      <w:r w:rsidR="0082427E"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6530E09B"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w:t>
      </w:r>
      <w:r w:rsidR="00C53F28">
        <w:rPr>
          <w:rFonts w:ascii="Arial" w:eastAsia="Calibri" w:hAnsi="Arial" w:cs="Arial"/>
        </w:rPr>
        <w:t xml:space="preserve">. </w:t>
      </w:r>
      <w:r w:rsidR="004B516E" w:rsidRPr="009F1AF9">
        <w:rPr>
          <w:rFonts w:ascii="Arial" w:eastAsia="Calibri" w:hAnsi="Arial" w:cs="Arial"/>
        </w:rPr>
        <w:t>No changes shall be made to any employee’s gross pay, emoluments, or terms and conditions of employment without the prior consent of the council.</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4345FBC"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C53F28">
        <w:rPr>
          <w:rFonts w:ascii="Arial" w:hAnsi="Arial" w:cs="Arial"/>
        </w:rPr>
        <w:t xml:space="preserve">the council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225715780"/>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1B13AB2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w:t>
      </w:r>
      <w:r w:rsidR="00A809CD">
        <w:rPr>
          <w:rFonts w:ascii="Arial" w:hAnsi="Arial" w:cs="Arial"/>
        </w:rPr>
        <w:t xml:space="preserve"> </w:t>
      </w:r>
      <w:r w:rsidRPr="009F1AF9">
        <w:rPr>
          <w:rFonts w:ascii="Arial" w:hAnsi="Arial" w:cs="Arial"/>
        </w:rPr>
        <w:t>(such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225715781"/>
      <w:r w:rsidRPr="009F1AF9">
        <w:rPr>
          <w:rFonts w:ascii="Arial" w:hAnsi="Arial" w:cs="Arial"/>
        </w:rPr>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0BFB2739"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492D923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r w:rsidR="00A809CD" w:rsidRPr="009F1AF9">
        <w:rPr>
          <w:rFonts w:ascii="Arial" w:hAnsi="Arial" w:cs="Arial"/>
        </w:rPr>
        <w:t>irrecoverable,</w:t>
      </w:r>
      <w:r w:rsidRPr="009F1AF9">
        <w:rPr>
          <w:rFonts w:ascii="Arial" w:hAnsi="Arial" w:cs="Arial"/>
        </w:rPr>
        <w:t xml:space="preserve"> and any bad debts </w:t>
      </w:r>
      <w:r w:rsidR="00252FF6" w:rsidRPr="009F1AF9">
        <w:rPr>
          <w:rFonts w:ascii="Arial" w:hAnsi="Arial" w:cs="Arial"/>
        </w:rPr>
        <w:t>shall be reported to the council by the RFO</w:t>
      </w:r>
      <w:r w:rsidR="00A809CD">
        <w:rPr>
          <w:rFonts w:ascii="Arial" w:hAnsi="Arial" w:cs="Arial"/>
        </w:rPr>
        <w:t xml:space="preserve"> </w:t>
      </w:r>
      <w:r w:rsidR="00252FF6" w:rsidRPr="009F1AF9">
        <w:rPr>
          <w:rFonts w:ascii="Arial" w:hAnsi="Arial" w:cs="Arial"/>
        </w:rPr>
        <w:t xml:space="preserve">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1295A12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Pr="009F1AF9">
        <w:rPr>
          <w:rFonts w:ascii="Arial" w:hAnsi="Arial" w:cs="Arial"/>
        </w:rPr>
        <w:t xml:space="preserve">any VAT Return </w:t>
      </w:r>
      <w:r w:rsidR="001103F9" w:rsidRPr="009F1AF9">
        <w:rPr>
          <w:rFonts w:ascii="Arial" w:hAnsi="Arial" w:cs="Arial"/>
        </w:rPr>
        <w:t xml:space="preserve">required is submitted </w:t>
      </w:r>
      <w:r w:rsidRPr="009F1AF9">
        <w:rPr>
          <w:rFonts w:ascii="Arial" w:hAnsi="Arial" w:cs="Arial"/>
        </w:rPr>
        <w:t xml:space="preserve">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Pr="009F1AF9">
        <w:rPr>
          <w:rFonts w:ascii="Arial" w:hAnsi="Arial" w:cs="Arial"/>
        </w:rPr>
        <w:t>financial year.</w:t>
      </w:r>
    </w:p>
    <w:p w14:paraId="216A54D9" w14:textId="486D618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0745D33D" w14:textId="4C6F77A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income </w:t>
      </w:r>
      <w:r w:rsidR="00AA0910" w:rsidRPr="009F1AF9">
        <w:rPr>
          <w:rFonts w:ascii="Arial" w:hAnsi="Arial" w:cs="Arial"/>
        </w:rPr>
        <w:t>that</w:t>
      </w:r>
      <w:r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22571578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1D0DDEE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ed by</w:t>
      </w:r>
      <w:r w:rsidR="00A809CD">
        <w:rPr>
          <w:rFonts w:ascii="Arial" w:hAnsi="Arial" w:cs="Arial"/>
        </w:rPr>
        <w:t xml:space="preserve">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2D778202" w14:textId="05DAFDDB" w:rsidR="007E6C3C" w:rsidRPr="009F1AF9" w:rsidRDefault="007E6C3C" w:rsidP="009F1AF9">
      <w:pPr>
        <w:pStyle w:val="Heading1"/>
        <w:rPr>
          <w:rFonts w:ascii="Arial" w:hAnsi="Arial" w:cs="Arial"/>
        </w:rPr>
      </w:pPr>
      <w:bookmarkStart w:id="502" w:name="_Toc225715783"/>
      <w:r w:rsidRPr="009F1AF9">
        <w:rPr>
          <w:rFonts w:ascii="Arial" w:hAnsi="Arial" w:cs="Arial"/>
        </w:rPr>
        <w:t>Assets, properties and estates</w:t>
      </w:r>
      <w:bookmarkEnd w:id="502"/>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3" w:name="_Hlk164801566"/>
      <w:r w:rsidRPr="009F1AF9">
        <w:rPr>
          <w:rFonts w:ascii="Arial" w:hAnsi="Arial" w:cs="Arial"/>
        </w:rPr>
        <w:t xml:space="preserve">written report </w:t>
      </w:r>
      <w:bookmarkEnd w:id="503"/>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48CF92D9"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4" w:name="_Toc225715784"/>
      <w:r w:rsidRPr="009F1AF9">
        <w:rPr>
          <w:rFonts w:ascii="Arial" w:hAnsi="Arial" w:cs="Arial"/>
        </w:rPr>
        <w:t>Insurance</w:t>
      </w:r>
      <w:bookmarkEnd w:id="504"/>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298EB3D9" w14:textId="76DB0DA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w:t>
      </w:r>
      <w:r w:rsidR="00A809CD">
        <w:rPr>
          <w:rFonts w:ascii="Arial" w:hAnsi="Arial" w:cs="Arial"/>
        </w:rPr>
        <w:t xml:space="preserve">l </w:t>
      </w:r>
      <w:r w:rsidRPr="009F1AF9">
        <w:rPr>
          <w:rFonts w:ascii="Arial" w:hAnsi="Arial" w:cs="Arial"/>
        </w:rPr>
        <w:t>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p>
    <w:p w14:paraId="0213EA01" w14:textId="097B46FF"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by the council</w:t>
      </w:r>
      <w:r w:rsidR="00A809CD">
        <w:rPr>
          <w:rFonts w:ascii="Arial" w:hAnsi="Arial" w:cs="Arial"/>
        </w:rPr>
        <w:t xml:space="preserve">. </w:t>
      </w:r>
    </w:p>
    <w:p w14:paraId="3633A8E5" w14:textId="3C002879" w:rsidR="007E6C3C" w:rsidRPr="009F1AF9" w:rsidRDefault="007E6C3C" w:rsidP="009F1AF9">
      <w:pPr>
        <w:pStyle w:val="Heading1"/>
        <w:rPr>
          <w:rFonts w:ascii="Arial" w:hAnsi="Arial" w:cs="Arial"/>
        </w:rPr>
      </w:pPr>
      <w:bookmarkStart w:id="505" w:name="_Toc225715785"/>
      <w:r w:rsidRPr="009F1AF9">
        <w:rPr>
          <w:rFonts w:ascii="Arial" w:hAnsi="Arial" w:cs="Arial"/>
        </w:rPr>
        <w:t>Charities</w:t>
      </w:r>
      <w:bookmarkEnd w:id="505"/>
    </w:p>
    <w:p w14:paraId="76E3288A" w14:textId="7CA0C0E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RFO shall ensure that separate accounts are kept of the funds held on charitable trusts and separate financial reports made in such form as shall be appropriate, in accordance with Charity Law and legislation, or as determined by the Charity Commission. The RFO shall arrange for any audit or independent examination as may be required by Charity Law</w:t>
      </w:r>
      <w:r w:rsidR="00A809CD">
        <w:rPr>
          <w:rFonts w:ascii="Arial" w:hAnsi="Arial" w:cs="Arial"/>
        </w:rPr>
        <w:t>.</w:t>
      </w:r>
    </w:p>
    <w:p w14:paraId="4EEB8D1A" w14:textId="374AECFB" w:rsidR="007E6C3C" w:rsidRPr="009F1AF9" w:rsidRDefault="007E6C3C" w:rsidP="009F1AF9">
      <w:pPr>
        <w:pStyle w:val="Heading1"/>
        <w:rPr>
          <w:rFonts w:ascii="Arial" w:hAnsi="Arial" w:cs="Arial"/>
        </w:rPr>
      </w:pPr>
      <w:bookmarkStart w:id="506" w:name="_Toc225715786"/>
      <w:r w:rsidRPr="009F1AF9">
        <w:rPr>
          <w:rFonts w:ascii="Arial" w:hAnsi="Arial" w:cs="Arial"/>
        </w:rPr>
        <w:t>Suspension and revision of Financial Regulations</w:t>
      </w:r>
      <w:bookmarkEnd w:id="506"/>
    </w:p>
    <w:p w14:paraId="48E507C1" w14:textId="4EFD5FBD"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lastRenderedPageBreak/>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7" w:name="_Hlk164865589"/>
    </w:p>
    <w:p w14:paraId="6FEB153C" w14:textId="77777777" w:rsidR="001B6977" w:rsidRPr="009F1AF9" w:rsidRDefault="001B6977" w:rsidP="009F1AF9">
      <w:pPr>
        <w:rPr>
          <w:rFonts w:ascii="Arial" w:hAnsi="Arial" w:cs="Arial"/>
          <w:b/>
        </w:rPr>
      </w:pPr>
      <w:bookmarkStart w:id="508"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09" w:name="_Toc225715787"/>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8"/>
      <w:bookmarkEnd w:id="509"/>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0F95650F"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w:t>
      </w:r>
      <w:r w:rsidR="00A809CD">
        <w:rPr>
          <w:rFonts w:ascii="Arial" w:hAnsi="Arial" w:cs="Arial"/>
        </w:rPr>
        <w:t xml:space="preserve">s </w:t>
      </w:r>
      <w:r w:rsidRPr="009F1AF9">
        <w:rPr>
          <w:rFonts w:ascii="Arial" w:hAnsi="Arial" w:cs="Arial"/>
        </w:rPr>
        <w:t>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7"/>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C31CC" w14:textId="77777777" w:rsidR="004E68CF" w:rsidRDefault="004E68CF" w:rsidP="00225AAB">
      <w:r>
        <w:separator/>
      </w:r>
    </w:p>
  </w:endnote>
  <w:endnote w:type="continuationSeparator" w:id="0">
    <w:p w14:paraId="7EE7C8E5" w14:textId="77777777" w:rsidR="004E68CF" w:rsidRDefault="004E68CF" w:rsidP="00225AAB">
      <w:r>
        <w:continuationSeparator/>
      </w:r>
    </w:p>
  </w:endnote>
  <w:endnote w:type="continuationNotice" w:id="1">
    <w:p w14:paraId="7D271BBA" w14:textId="77777777" w:rsidR="004E68CF" w:rsidRDefault="004E68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0A3E5" w14:textId="77777777" w:rsidR="004E68CF" w:rsidRDefault="004E68CF" w:rsidP="00225AAB">
      <w:r>
        <w:separator/>
      </w:r>
    </w:p>
  </w:footnote>
  <w:footnote w:type="continuationSeparator" w:id="0">
    <w:p w14:paraId="5AF37929" w14:textId="77777777" w:rsidR="004E68CF" w:rsidRDefault="004E68CF" w:rsidP="00225AAB">
      <w:r>
        <w:continuationSeparator/>
      </w:r>
    </w:p>
  </w:footnote>
  <w:footnote w:type="continuationNotice" w:id="1">
    <w:p w14:paraId="36FF79E7" w14:textId="77777777" w:rsidR="004E68CF" w:rsidRDefault="004E68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A9C009E"/>
    <w:multiLevelType w:val="multilevel"/>
    <w:tmpl w:val="D3EA71BE"/>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1D934BE"/>
    <w:multiLevelType w:val="multilevel"/>
    <w:tmpl w:val="425AE708"/>
    <w:lvl w:ilvl="0">
      <w:start w:val="10"/>
      <w:numFmt w:val="decimal"/>
      <w:lvlText w:val="%1"/>
      <w:lvlJc w:val="left"/>
      <w:pPr>
        <w:ind w:left="420" w:hanging="420"/>
      </w:pPr>
      <w:rPr>
        <w:rFonts w:hint="default"/>
      </w:rPr>
    </w:lvl>
    <w:lvl w:ilvl="1">
      <w:start w:val="2"/>
      <w:numFmt w:val="decimal"/>
      <w:lvlText w:val="%1.%2"/>
      <w:lvlJc w:val="left"/>
      <w:pPr>
        <w:ind w:left="540" w:hanging="4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9"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20"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8"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5867A1"/>
    <w:multiLevelType w:val="multilevel"/>
    <w:tmpl w:val="AF64FD4A"/>
    <w:lvl w:ilvl="0">
      <w:start w:val="10"/>
      <w:numFmt w:val="decimal"/>
      <w:lvlText w:val="%1"/>
      <w:lvlJc w:val="left"/>
      <w:pPr>
        <w:ind w:left="420" w:hanging="420"/>
      </w:pPr>
      <w:rPr>
        <w:rFonts w:hint="default"/>
      </w:rPr>
    </w:lvl>
    <w:lvl w:ilvl="1">
      <w:start w:val="2"/>
      <w:numFmt w:val="decimal"/>
      <w:lvlText w:val="%1.%2"/>
      <w:lvlJc w:val="left"/>
      <w:pPr>
        <w:ind w:left="480" w:hanging="4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37"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7" w15:restartNumberingAfterBreak="0">
    <w:nsid w:val="6A9F2928"/>
    <w:multiLevelType w:val="multilevel"/>
    <w:tmpl w:val="5C6C3804"/>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9"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3776921"/>
    <w:multiLevelType w:val="multilevel"/>
    <w:tmpl w:val="A9689A8A"/>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1"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7"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20"/>
  </w:num>
  <w:num w:numId="2" w16cid:durableId="659386242">
    <w:abstractNumId w:val="21"/>
  </w:num>
  <w:num w:numId="3" w16cid:durableId="1477066538">
    <w:abstractNumId w:val="51"/>
  </w:num>
  <w:num w:numId="4" w16cid:durableId="615254570">
    <w:abstractNumId w:val="53"/>
  </w:num>
  <w:num w:numId="5" w16cid:durableId="57287172">
    <w:abstractNumId w:val="0"/>
  </w:num>
  <w:num w:numId="6" w16cid:durableId="1149202444">
    <w:abstractNumId w:val="52"/>
  </w:num>
  <w:num w:numId="7" w16cid:durableId="1507401270">
    <w:abstractNumId w:val="57"/>
  </w:num>
  <w:num w:numId="8" w16cid:durableId="610478975">
    <w:abstractNumId w:val="45"/>
  </w:num>
  <w:num w:numId="9" w16cid:durableId="1322002530">
    <w:abstractNumId w:val="32"/>
  </w:num>
  <w:num w:numId="10" w16cid:durableId="1469519375">
    <w:abstractNumId w:val="37"/>
  </w:num>
  <w:num w:numId="11" w16cid:durableId="1741899037">
    <w:abstractNumId w:val="28"/>
  </w:num>
  <w:num w:numId="12" w16cid:durableId="368801707">
    <w:abstractNumId w:val="22"/>
  </w:num>
  <w:num w:numId="13" w16cid:durableId="1887136345">
    <w:abstractNumId w:val="54"/>
  </w:num>
  <w:num w:numId="14" w16cid:durableId="1539048949">
    <w:abstractNumId w:val="24"/>
  </w:num>
  <w:num w:numId="15" w16cid:durableId="1034386886">
    <w:abstractNumId w:val="23"/>
  </w:num>
  <w:num w:numId="16" w16cid:durableId="985086345">
    <w:abstractNumId w:val="35"/>
  </w:num>
  <w:num w:numId="17" w16cid:durableId="1927034128">
    <w:abstractNumId w:val="49"/>
  </w:num>
  <w:num w:numId="18" w16cid:durableId="1915579213">
    <w:abstractNumId w:val="33"/>
  </w:num>
  <w:num w:numId="19" w16cid:durableId="1615213841">
    <w:abstractNumId w:val="25"/>
  </w:num>
  <w:num w:numId="20" w16cid:durableId="1344670902">
    <w:abstractNumId w:val="42"/>
  </w:num>
  <w:num w:numId="21" w16cid:durableId="2136486395">
    <w:abstractNumId w:val="30"/>
  </w:num>
  <w:num w:numId="22" w16cid:durableId="1172329320">
    <w:abstractNumId w:val="16"/>
  </w:num>
  <w:num w:numId="23" w16cid:durableId="1035808369">
    <w:abstractNumId w:val="46"/>
  </w:num>
  <w:num w:numId="24" w16cid:durableId="384917310">
    <w:abstractNumId w:val="13"/>
  </w:num>
  <w:num w:numId="25" w16cid:durableId="282810589">
    <w:abstractNumId w:val="41"/>
  </w:num>
  <w:num w:numId="26" w16cid:durableId="1801798886">
    <w:abstractNumId w:val="56"/>
  </w:num>
  <w:num w:numId="27" w16cid:durableId="657147635">
    <w:abstractNumId w:val="11"/>
  </w:num>
  <w:num w:numId="28" w16cid:durableId="2094204088">
    <w:abstractNumId w:val="27"/>
  </w:num>
  <w:num w:numId="29" w16cid:durableId="1677806213">
    <w:abstractNumId w:val="15"/>
  </w:num>
  <w:num w:numId="30" w16cid:durableId="1801344378">
    <w:abstractNumId w:val="48"/>
  </w:num>
  <w:num w:numId="31" w16cid:durableId="263346165">
    <w:abstractNumId w:val="12"/>
  </w:num>
  <w:num w:numId="32" w16cid:durableId="195311629">
    <w:abstractNumId w:val="9"/>
  </w:num>
  <w:num w:numId="33" w16cid:durableId="199054915">
    <w:abstractNumId w:val="8"/>
  </w:num>
  <w:num w:numId="34" w16cid:durableId="232401032">
    <w:abstractNumId w:val="26"/>
  </w:num>
  <w:num w:numId="35" w16cid:durableId="2089187328">
    <w:abstractNumId w:val="29"/>
  </w:num>
  <w:num w:numId="36" w16cid:durableId="617106530">
    <w:abstractNumId w:val="5"/>
  </w:num>
  <w:num w:numId="37" w16cid:durableId="1277054279">
    <w:abstractNumId w:val="44"/>
  </w:num>
  <w:num w:numId="38" w16cid:durableId="800926688">
    <w:abstractNumId w:val="17"/>
  </w:num>
  <w:num w:numId="39" w16cid:durableId="1556623326">
    <w:abstractNumId w:val="3"/>
  </w:num>
  <w:num w:numId="40" w16cid:durableId="603928238">
    <w:abstractNumId w:val="43"/>
  </w:num>
  <w:num w:numId="41" w16cid:durableId="657808113">
    <w:abstractNumId w:val="4"/>
  </w:num>
  <w:num w:numId="42" w16cid:durableId="240718608">
    <w:abstractNumId w:val="2"/>
  </w:num>
  <w:num w:numId="43" w16cid:durableId="810176682">
    <w:abstractNumId w:val="38"/>
  </w:num>
  <w:num w:numId="44" w16cid:durableId="374160142">
    <w:abstractNumId w:val="39"/>
  </w:num>
  <w:num w:numId="45" w16cid:durableId="938634739">
    <w:abstractNumId w:val="34"/>
  </w:num>
  <w:num w:numId="46" w16cid:durableId="426581663">
    <w:abstractNumId w:val="40"/>
  </w:num>
  <w:num w:numId="47" w16cid:durableId="20073937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9"/>
  </w:num>
  <w:num w:numId="50" w16cid:durableId="1058213">
    <w:abstractNumId w:val="31"/>
  </w:num>
  <w:num w:numId="51" w16cid:durableId="164562702">
    <w:abstractNumId w:val="55"/>
  </w:num>
  <w:num w:numId="52" w16cid:durableId="449594527">
    <w:abstractNumId w:val="6"/>
  </w:num>
  <w:num w:numId="53" w16cid:durableId="231701959">
    <w:abstractNumId w:val="7"/>
  </w:num>
  <w:num w:numId="54" w16cid:durableId="611133540">
    <w:abstractNumId w:val="1"/>
  </w:num>
  <w:num w:numId="55" w16cid:durableId="1181042949">
    <w:abstractNumId w:val="10"/>
  </w:num>
  <w:num w:numId="56" w16cid:durableId="34818669">
    <w:abstractNumId w:val="14"/>
  </w:num>
  <w:num w:numId="57" w16cid:durableId="295525950">
    <w:abstractNumId w:val="50"/>
  </w:num>
  <w:num w:numId="58" w16cid:durableId="970280792">
    <w:abstractNumId w:val="47"/>
  </w:num>
  <w:num w:numId="59" w16cid:durableId="1373843225">
    <w:abstractNumId w:val="36"/>
  </w:num>
  <w:num w:numId="60" w16cid:durableId="1914578791">
    <w:abstractNumId w:val="1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075"/>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A4123"/>
    <w:rsid w:val="004B0AAF"/>
    <w:rsid w:val="004B516E"/>
    <w:rsid w:val="004B6699"/>
    <w:rsid w:val="004C3067"/>
    <w:rsid w:val="004C3788"/>
    <w:rsid w:val="004C62AD"/>
    <w:rsid w:val="004D0DDB"/>
    <w:rsid w:val="004D5E0E"/>
    <w:rsid w:val="004E0329"/>
    <w:rsid w:val="004E130D"/>
    <w:rsid w:val="004E2382"/>
    <w:rsid w:val="004E68CF"/>
    <w:rsid w:val="004F1CEC"/>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A7531"/>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04CF"/>
    <w:rsid w:val="00901A21"/>
    <w:rsid w:val="0090242D"/>
    <w:rsid w:val="00904756"/>
    <w:rsid w:val="00905BC2"/>
    <w:rsid w:val="00906819"/>
    <w:rsid w:val="0091022B"/>
    <w:rsid w:val="00911340"/>
    <w:rsid w:val="00922D7B"/>
    <w:rsid w:val="00922F21"/>
    <w:rsid w:val="00930111"/>
    <w:rsid w:val="00937815"/>
    <w:rsid w:val="00941504"/>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0846"/>
    <w:rsid w:val="00A809CD"/>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1678"/>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53F28"/>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5A86"/>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956B8"/>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4.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5640</Words>
  <Characters>29558</Characters>
  <Application>Microsoft Office Word</Application>
  <DocSecurity>0</DocSecurity>
  <Lines>557</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Huntley Parish Council</cp:lastModifiedBy>
  <cp:revision>4</cp:revision>
  <cp:lastPrinted>2024-04-25T09:10:00Z</cp:lastPrinted>
  <dcterms:created xsi:type="dcterms:W3CDTF">2026-03-29T21:33:00Z</dcterms:created>
  <dcterms:modified xsi:type="dcterms:W3CDTF">2026-04-20T08:15:00Z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