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CBC5A" w14:textId="253D2A3E" w:rsidR="002F2972" w:rsidRDefault="004C3CEE" w:rsidP="00067291">
      <w:pPr>
        <w:tabs>
          <w:tab w:val="left" w:pos="7920"/>
        </w:tabs>
        <w:spacing w:after="0" w:line="240" w:lineRule="auto"/>
        <w:ind w:right="1" w:hanging="142"/>
        <w:jc w:val="center"/>
        <w:rPr>
          <w:rFonts w:ascii="Arial" w:eastAsia="Times New Roman" w:hAnsi="Arial" w:cs="Arial"/>
          <w:b/>
          <w:bCs/>
          <w:sz w:val="32"/>
          <w:szCs w:val="32"/>
        </w:rPr>
      </w:pPr>
      <w:r w:rsidRPr="005D555E">
        <w:rPr>
          <w:rFonts w:ascii="Arial" w:eastAsia="Times New Roman" w:hAnsi="Arial" w:cs="Arial"/>
          <w:b/>
          <w:bCs/>
          <w:sz w:val="32"/>
          <w:szCs w:val="32"/>
        </w:rPr>
        <w:t>H</w:t>
      </w:r>
      <w:r w:rsidR="00A457D0" w:rsidRPr="005D555E">
        <w:rPr>
          <w:rFonts w:ascii="Arial" w:eastAsia="Times New Roman" w:hAnsi="Arial" w:cs="Arial"/>
          <w:b/>
          <w:bCs/>
          <w:sz w:val="32"/>
          <w:szCs w:val="32"/>
        </w:rPr>
        <w:t>UNTLEY</w:t>
      </w:r>
      <w:r w:rsidR="002F2972" w:rsidRPr="005D555E">
        <w:rPr>
          <w:rFonts w:ascii="Arial" w:eastAsia="Times New Roman" w:hAnsi="Arial" w:cs="Arial"/>
          <w:b/>
          <w:bCs/>
          <w:sz w:val="32"/>
          <w:szCs w:val="32"/>
        </w:rPr>
        <w:t xml:space="preserve"> PARISH COUNCIL</w:t>
      </w:r>
      <w:r w:rsidR="00393130">
        <w:rPr>
          <w:rFonts w:ascii="Arial" w:eastAsia="Times New Roman" w:hAnsi="Arial" w:cs="Arial"/>
          <w:b/>
          <w:bCs/>
          <w:sz w:val="32"/>
          <w:szCs w:val="32"/>
        </w:rPr>
        <w:t xml:space="preserve"> </w:t>
      </w:r>
    </w:p>
    <w:p w14:paraId="3B8DCF2C" w14:textId="64DD312E" w:rsidR="00D71E9C" w:rsidRPr="005D555E" w:rsidRDefault="00D71E9C" w:rsidP="00067291">
      <w:pPr>
        <w:tabs>
          <w:tab w:val="left" w:pos="7920"/>
        </w:tabs>
        <w:spacing w:after="0" w:line="240" w:lineRule="auto"/>
        <w:ind w:right="1" w:hanging="142"/>
        <w:jc w:val="center"/>
        <w:rPr>
          <w:rFonts w:ascii="Times New Roman" w:eastAsia="Times New Roman" w:hAnsi="Times New Roman" w:cs="Times New Roman"/>
          <w:b/>
          <w:bCs/>
          <w:sz w:val="28"/>
          <w:szCs w:val="28"/>
        </w:rPr>
      </w:pPr>
      <w:r w:rsidRPr="005D555E">
        <w:rPr>
          <w:rFonts w:ascii="Times New Roman" w:eastAsia="Times New Roman" w:hAnsi="Times New Roman" w:cs="Times New Roman"/>
          <w:b/>
          <w:bCs/>
          <w:sz w:val="28"/>
          <w:szCs w:val="28"/>
        </w:rPr>
        <w:t>BIODIVERSITY POLICY</w:t>
      </w:r>
      <w:r w:rsidR="00393130">
        <w:rPr>
          <w:rFonts w:ascii="Times New Roman" w:eastAsia="Times New Roman" w:hAnsi="Times New Roman" w:cs="Times New Roman"/>
          <w:b/>
          <w:bCs/>
          <w:sz w:val="28"/>
          <w:szCs w:val="28"/>
        </w:rPr>
        <w:t xml:space="preserve"> – adopted 1 July 2025 </w:t>
      </w:r>
    </w:p>
    <w:p w14:paraId="1393AE4C" w14:textId="77777777" w:rsidR="002F2972" w:rsidRDefault="002F2972" w:rsidP="003225C5">
      <w:pPr>
        <w:spacing w:after="0"/>
        <w:jc w:val="both"/>
        <w:rPr>
          <w:rFonts w:ascii="Arial" w:hAnsi="Arial" w:cs="Arial"/>
          <w:b/>
          <w:bCs/>
          <w:sz w:val="24"/>
          <w:szCs w:val="24"/>
        </w:rPr>
      </w:pPr>
    </w:p>
    <w:p w14:paraId="5EF13589" w14:textId="3235FA8A" w:rsidR="00586F4D" w:rsidRDefault="003D1FE2" w:rsidP="003225C5">
      <w:pPr>
        <w:spacing w:after="0"/>
        <w:jc w:val="both"/>
        <w:rPr>
          <w:rFonts w:ascii="Arial" w:hAnsi="Arial" w:cs="Arial"/>
          <w:sz w:val="24"/>
          <w:szCs w:val="24"/>
        </w:rPr>
      </w:pPr>
      <w:r w:rsidRPr="00586F4D">
        <w:rPr>
          <w:rFonts w:ascii="Arial" w:hAnsi="Arial" w:cs="Arial"/>
          <w:b/>
          <w:bCs/>
          <w:sz w:val="24"/>
          <w:szCs w:val="24"/>
        </w:rPr>
        <w:t>BIODIVERSITY POLICY BACKGROUND</w:t>
      </w:r>
      <w:r w:rsidRPr="003D1FE2">
        <w:rPr>
          <w:rFonts w:ascii="Arial" w:hAnsi="Arial" w:cs="Arial"/>
          <w:sz w:val="24"/>
          <w:szCs w:val="24"/>
        </w:rPr>
        <w:t xml:space="preserve"> </w:t>
      </w:r>
    </w:p>
    <w:p w14:paraId="4AD7E78F" w14:textId="07D1C115" w:rsidR="008D5861" w:rsidRPr="00756056" w:rsidRDefault="003D1FE2" w:rsidP="008D5861">
      <w:pPr>
        <w:jc w:val="both"/>
        <w:rPr>
          <w:rFonts w:cstheme="minorHAnsi"/>
        </w:rPr>
      </w:pPr>
      <w:r w:rsidRPr="00756056">
        <w:rPr>
          <w:rFonts w:cstheme="minorHAnsi"/>
        </w:rPr>
        <w:t xml:space="preserve">In accordance with the duty imposed on town and parish councils by Section 40 of the Natural Environment and Rural Communities Act 2006, updated by Section 102 of the Environment Act 2021, </w:t>
      </w:r>
      <w:r w:rsidR="00A457D0" w:rsidRPr="00756056">
        <w:rPr>
          <w:rFonts w:cstheme="minorHAnsi"/>
        </w:rPr>
        <w:t xml:space="preserve">Huntley </w:t>
      </w:r>
      <w:r w:rsidR="003225C5" w:rsidRPr="00756056">
        <w:rPr>
          <w:rFonts w:cstheme="minorHAnsi"/>
        </w:rPr>
        <w:t>Parish Council</w:t>
      </w:r>
      <w:r w:rsidRPr="00756056">
        <w:rPr>
          <w:rFonts w:cstheme="minorHAnsi"/>
        </w:rPr>
        <w:t xml:space="preserve"> (hereinafter referred to as the Council) which has any functions exercisable in relation to England must from time to time consider what action the authority can properly take, consistently with the proper exercise of its functions, to further the general biodiversity objective. </w:t>
      </w:r>
    </w:p>
    <w:p w14:paraId="14E8E4F3" w14:textId="2D7DC3B4" w:rsidR="008D5861" w:rsidRPr="00756056" w:rsidRDefault="008D5861" w:rsidP="008D5861">
      <w:pPr>
        <w:jc w:val="both"/>
        <w:rPr>
          <w:rFonts w:cstheme="minorHAnsi"/>
        </w:rPr>
      </w:pPr>
      <w:r w:rsidRPr="00756056">
        <w:rPr>
          <w:rFonts w:cstheme="minorHAnsi"/>
        </w:rPr>
        <w:t>This duty also means that town and parish councils can spend funds in conserving biodiversity.</w:t>
      </w:r>
    </w:p>
    <w:p w14:paraId="44E65068" w14:textId="77777777" w:rsidR="00586F4D" w:rsidRDefault="003D1FE2" w:rsidP="003225C5">
      <w:pPr>
        <w:spacing w:after="0"/>
        <w:jc w:val="both"/>
        <w:rPr>
          <w:rFonts w:ascii="Arial" w:hAnsi="Arial" w:cs="Arial"/>
          <w:sz w:val="24"/>
          <w:szCs w:val="24"/>
        </w:rPr>
      </w:pPr>
      <w:r w:rsidRPr="00586F4D">
        <w:rPr>
          <w:rFonts w:ascii="Arial" w:hAnsi="Arial" w:cs="Arial"/>
          <w:b/>
          <w:bCs/>
          <w:sz w:val="24"/>
          <w:szCs w:val="24"/>
        </w:rPr>
        <w:t>AIMS AND OBJECTIVES</w:t>
      </w:r>
      <w:r w:rsidRPr="003D1FE2">
        <w:rPr>
          <w:rFonts w:ascii="Arial" w:hAnsi="Arial" w:cs="Arial"/>
          <w:sz w:val="24"/>
          <w:szCs w:val="24"/>
        </w:rPr>
        <w:t xml:space="preserve"> </w:t>
      </w:r>
    </w:p>
    <w:p w14:paraId="1328D576" w14:textId="77777777" w:rsidR="005D555E" w:rsidRPr="00756056" w:rsidRDefault="003D1FE2" w:rsidP="003D1FE2">
      <w:pPr>
        <w:jc w:val="both"/>
        <w:rPr>
          <w:rFonts w:cstheme="minorHAnsi"/>
        </w:rPr>
      </w:pPr>
      <w:r w:rsidRPr="00756056">
        <w:rPr>
          <w:rFonts w:cstheme="minorHAnsi"/>
        </w:rPr>
        <w:t xml:space="preserve">The object of this policy is to work towards conserving and enhancing the biodiversity of the Council’s area. </w:t>
      </w:r>
    </w:p>
    <w:p w14:paraId="12843E34" w14:textId="77777777" w:rsidR="005D555E" w:rsidRPr="00756056" w:rsidRDefault="003D1FE2" w:rsidP="003D1FE2">
      <w:pPr>
        <w:jc w:val="both"/>
        <w:rPr>
          <w:rFonts w:cstheme="minorHAnsi"/>
        </w:rPr>
      </w:pPr>
      <w:r w:rsidRPr="00756056">
        <w:rPr>
          <w:rFonts w:cstheme="minorHAnsi"/>
        </w:rPr>
        <w:t xml:space="preserve">The Council will consider sustainability, environmental impact and biodiversity when making decisions and will develop and implement policies and strategies as required. In particular, the Council will aim to improve the biodiversity of the area in the following ways: </w:t>
      </w:r>
    </w:p>
    <w:p w14:paraId="6D595399" w14:textId="77777777" w:rsidR="005D555E" w:rsidRPr="00756056" w:rsidRDefault="003D1FE2" w:rsidP="003D1FE2">
      <w:pPr>
        <w:jc w:val="both"/>
        <w:rPr>
          <w:rFonts w:cstheme="minorHAnsi"/>
        </w:rPr>
      </w:pPr>
      <w:r w:rsidRPr="00756056">
        <w:rPr>
          <w:rFonts w:cstheme="minorHAnsi"/>
        </w:rPr>
        <w:t>• consider the potential impact on biodiversity represented by planning applications.</w:t>
      </w:r>
    </w:p>
    <w:p w14:paraId="274B9EF6" w14:textId="77777777" w:rsidR="005D555E" w:rsidRPr="00756056" w:rsidRDefault="003D1FE2" w:rsidP="003D1FE2">
      <w:pPr>
        <w:jc w:val="both"/>
        <w:rPr>
          <w:rFonts w:cstheme="minorHAnsi"/>
        </w:rPr>
      </w:pPr>
      <w:r w:rsidRPr="00756056">
        <w:rPr>
          <w:rFonts w:cstheme="minorHAnsi"/>
        </w:rPr>
        <w:t>• manage its land and property using environmentally friendly practices that will promote biodiversity.</w:t>
      </w:r>
    </w:p>
    <w:p w14:paraId="1BF91D05" w14:textId="051EE345" w:rsidR="003D1FE2" w:rsidRPr="00756056" w:rsidRDefault="003D1FE2" w:rsidP="003D1FE2">
      <w:pPr>
        <w:jc w:val="both"/>
        <w:rPr>
          <w:rFonts w:cstheme="minorHAnsi"/>
        </w:rPr>
      </w:pPr>
      <w:r w:rsidRPr="00756056">
        <w:rPr>
          <w:rFonts w:cstheme="minorHAnsi"/>
        </w:rPr>
        <w:t xml:space="preserve">• support residents and local organisation activities to enhance and promote biodiversity. </w:t>
      </w:r>
    </w:p>
    <w:p w14:paraId="091B300B" w14:textId="79F31B80" w:rsidR="003D1FE2" w:rsidRDefault="003D1FE2" w:rsidP="003225C5">
      <w:pPr>
        <w:spacing w:after="0"/>
        <w:jc w:val="both"/>
        <w:rPr>
          <w:rFonts w:ascii="Arial" w:hAnsi="Arial" w:cs="Arial"/>
          <w:sz w:val="24"/>
          <w:szCs w:val="24"/>
        </w:rPr>
      </w:pPr>
      <w:r w:rsidRPr="003D1FE2">
        <w:rPr>
          <w:rFonts w:ascii="Arial" w:hAnsi="Arial" w:cs="Arial"/>
          <w:b/>
          <w:bCs/>
          <w:sz w:val="24"/>
          <w:szCs w:val="24"/>
        </w:rPr>
        <w:t>ACTIONS</w:t>
      </w:r>
      <w:r w:rsidRPr="003D1FE2">
        <w:rPr>
          <w:rFonts w:ascii="Arial" w:hAnsi="Arial" w:cs="Arial"/>
          <w:sz w:val="24"/>
          <w:szCs w:val="24"/>
        </w:rPr>
        <w:t xml:space="preserve"> </w:t>
      </w:r>
    </w:p>
    <w:p w14:paraId="7230195D" w14:textId="61D8ABD1" w:rsidR="003D1FE2" w:rsidRPr="00756056" w:rsidRDefault="003D1FE2" w:rsidP="003225C5">
      <w:pPr>
        <w:spacing w:after="0"/>
        <w:jc w:val="both"/>
        <w:rPr>
          <w:rFonts w:cstheme="minorHAnsi"/>
        </w:rPr>
      </w:pPr>
      <w:r w:rsidRPr="00690C6F">
        <w:rPr>
          <w:rFonts w:cstheme="minorHAnsi"/>
          <w:b/>
          <w:bCs/>
          <w:sz w:val="24"/>
          <w:szCs w:val="24"/>
        </w:rPr>
        <w:t>Planning Applications</w:t>
      </w:r>
      <w:r w:rsidR="00586F4D" w:rsidRPr="00690C6F">
        <w:rPr>
          <w:rFonts w:cstheme="minorHAnsi"/>
          <w:b/>
          <w:bCs/>
          <w:sz w:val="24"/>
          <w:szCs w:val="24"/>
        </w:rPr>
        <w:t>:</w:t>
      </w:r>
      <w:r w:rsidRPr="003D1FE2">
        <w:rPr>
          <w:rFonts w:ascii="Arial" w:hAnsi="Arial" w:cs="Arial"/>
          <w:sz w:val="24"/>
          <w:szCs w:val="24"/>
        </w:rPr>
        <w:t xml:space="preserve"> </w:t>
      </w:r>
      <w:r w:rsidRPr="00756056">
        <w:rPr>
          <w:rFonts w:cstheme="minorHAnsi"/>
        </w:rPr>
        <w:t xml:space="preserve">The Council will: </w:t>
      </w:r>
    </w:p>
    <w:p w14:paraId="6BE596D7" w14:textId="77777777" w:rsidR="005D555E" w:rsidRPr="00756056" w:rsidRDefault="005D555E" w:rsidP="003225C5">
      <w:pPr>
        <w:spacing w:after="0"/>
        <w:jc w:val="both"/>
        <w:rPr>
          <w:rFonts w:cstheme="minorHAnsi"/>
        </w:rPr>
      </w:pPr>
    </w:p>
    <w:p w14:paraId="386A2735" w14:textId="77777777" w:rsidR="003D1FE2" w:rsidRPr="00756056" w:rsidRDefault="003D1FE2" w:rsidP="003D1FE2">
      <w:pPr>
        <w:jc w:val="both"/>
        <w:rPr>
          <w:rFonts w:cstheme="minorHAnsi"/>
        </w:rPr>
      </w:pPr>
      <w:r w:rsidRPr="00756056">
        <w:rPr>
          <w:rFonts w:cstheme="minorHAnsi"/>
        </w:rPr>
        <w:t xml:space="preserve">• When commenting on planning applications, support site and building design that benefits biodiversity through the conservation and integration of existing habitats or provision of new habitats. </w:t>
      </w:r>
    </w:p>
    <w:p w14:paraId="50B36328" w14:textId="2587CF98" w:rsidR="003D1FE2" w:rsidRPr="00756056" w:rsidRDefault="003D1FE2" w:rsidP="003D1FE2">
      <w:pPr>
        <w:jc w:val="both"/>
        <w:rPr>
          <w:rFonts w:cstheme="minorHAnsi"/>
        </w:rPr>
      </w:pPr>
      <w:r w:rsidRPr="00756056">
        <w:rPr>
          <w:rFonts w:cstheme="minorHAnsi"/>
        </w:rPr>
        <w:t xml:space="preserve">• Support protection of sensitive habitats from development and will consider whether the development would mean the loss of important habitats for wildlife in respect of all applications. </w:t>
      </w:r>
    </w:p>
    <w:p w14:paraId="195C983E" w14:textId="1616C86C" w:rsidR="003D1FE2" w:rsidRPr="00690C6F" w:rsidRDefault="003D1FE2" w:rsidP="003D1FE2">
      <w:pPr>
        <w:jc w:val="both"/>
        <w:rPr>
          <w:rFonts w:cstheme="minorHAnsi"/>
        </w:rPr>
      </w:pPr>
      <w:r w:rsidRPr="00690C6F">
        <w:rPr>
          <w:rFonts w:cstheme="minorHAnsi"/>
        </w:rPr>
        <w:t xml:space="preserve">• Consider what each proposed development might make in terms of biodiversity net gain. </w:t>
      </w:r>
    </w:p>
    <w:p w14:paraId="3E93626C" w14:textId="3CBF1B9A" w:rsidR="003D1FE2" w:rsidRDefault="003D1FE2" w:rsidP="00AC3D4B">
      <w:pPr>
        <w:spacing w:after="120"/>
        <w:jc w:val="both"/>
        <w:rPr>
          <w:rFonts w:ascii="Arial" w:hAnsi="Arial" w:cs="Arial"/>
          <w:sz w:val="24"/>
          <w:szCs w:val="24"/>
        </w:rPr>
      </w:pPr>
      <w:r w:rsidRPr="00690C6F">
        <w:rPr>
          <w:rFonts w:cstheme="minorHAnsi"/>
          <w:b/>
          <w:bCs/>
          <w:sz w:val="24"/>
          <w:szCs w:val="24"/>
        </w:rPr>
        <w:t>Land and Property Management</w:t>
      </w:r>
      <w:r w:rsidR="00586F4D" w:rsidRPr="00690C6F">
        <w:rPr>
          <w:rFonts w:cstheme="minorHAnsi"/>
          <w:b/>
          <w:bCs/>
          <w:sz w:val="24"/>
          <w:szCs w:val="24"/>
        </w:rPr>
        <w:t>:</w:t>
      </w:r>
      <w:r w:rsidRPr="003D1FE2">
        <w:rPr>
          <w:rFonts w:ascii="Arial" w:hAnsi="Arial" w:cs="Arial"/>
          <w:sz w:val="24"/>
          <w:szCs w:val="24"/>
        </w:rPr>
        <w:t xml:space="preserve"> The Council </w:t>
      </w:r>
      <w:r w:rsidR="005D555E">
        <w:rPr>
          <w:rFonts w:ascii="Arial" w:hAnsi="Arial" w:cs="Arial"/>
          <w:sz w:val="24"/>
          <w:szCs w:val="24"/>
        </w:rPr>
        <w:t>w</w:t>
      </w:r>
      <w:r>
        <w:rPr>
          <w:rFonts w:ascii="Arial" w:hAnsi="Arial" w:cs="Arial"/>
          <w:sz w:val="24"/>
          <w:szCs w:val="24"/>
        </w:rPr>
        <w:t>ill</w:t>
      </w:r>
      <w:r w:rsidRPr="003D1FE2">
        <w:rPr>
          <w:rFonts w:ascii="Arial" w:hAnsi="Arial" w:cs="Arial"/>
          <w:sz w:val="24"/>
          <w:szCs w:val="24"/>
        </w:rPr>
        <w:t xml:space="preserve">: </w:t>
      </w:r>
    </w:p>
    <w:p w14:paraId="0A92C9E6" w14:textId="3C58460F" w:rsidR="008D5861" w:rsidRDefault="008D5861" w:rsidP="00AC3D4B">
      <w:pPr>
        <w:spacing w:after="120"/>
        <w:jc w:val="both"/>
        <w:rPr>
          <w:rFonts w:ascii="Arial" w:hAnsi="Arial" w:cs="Arial"/>
          <w:sz w:val="24"/>
          <w:szCs w:val="24"/>
        </w:rPr>
      </w:pPr>
      <w:r>
        <w:t xml:space="preserve">• consider the conservation and promotion of local biodiversity </w:t>
      </w:r>
      <w:proofErr w:type="gramStart"/>
      <w:r>
        <w:t>with regard to</w:t>
      </w:r>
      <w:proofErr w:type="gramEnd"/>
      <w:r>
        <w:t xml:space="preserve"> the management of its open spaces. This will include adopting beneficial practices with regarding to cutting and removal of vegetation, application of chemicals and timing of maintenance work, paying attention to the Government’s regulations for plant protection products</w:t>
      </w:r>
    </w:p>
    <w:p w14:paraId="3FFE7A9E" w14:textId="74D43560" w:rsidR="003D1FE2" w:rsidRPr="00690C6F" w:rsidRDefault="003D1FE2" w:rsidP="003225C5">
      <w:pPr>
        <w:spacing w:after="0"/>
        <w:jc w:val="both"/>
        <w:rPr>
          <w:rFonts w:cstheme="minorHAnsi"/>
        </w:rPr>
      </w:pPr>
      <w:r w:rsidRPr="00690C6F">
        <w:rPr>
          <w:rFonts w:cstheme="minorHAnsi"/>
          <w:b/>
          <w:bCs/>
          <w:sz w:val="24"/>
          <w:szCs w:val="24"/>
        </w:rPr>
        <w:t>Local Community</w:t>
      </w:r>
      <w:r w:rsidR="003225C5">
        <w:rPr>
          <w:rFonts w:ascii="Arial" w:hAnsi="Arial" w:cs="Arial"/>
          <w:b/>
          <w:bCs/>
          <w:sz w:val="24"/>
          <w:szCs w:val="24"/>
        </w:rPr>
        <w:t>:</w:t>
      </w:r>
      <w:r w:rsidRPr="003D1FE2">
        <w:rPr>
          <w:rFonts w:ascii="Arial" w:hAnsi="Arial" w:cs="Arial"/>
          <w:sz w:val="24"/>
          <w:szCs w:val="24"/>
        </w:rPr>
        <w:t xml:space="preserve"> </w:t>
      </w:r>
      <w:r w:rsidRPr="00690C6F">
        <w:rPr>
          <w:rFonts w:cstheme="minorHAnsi"/>
        </w:rPr>
        <w:t xml:space="preserve">The Council will: </w:t>
      </w:r>
    </w:p>
    <w:p w14:paraId="0C10A235" w14:textId="77777777" w:rsidR="005D555E" w:rsidRPr="00690C6F" w:rsidRDefault="005D555E" w:rsidP="003225C5">
      <w:pPr>
        <w:spacing w:after="0"/>
        <w:jc w:val="both"/>
        <w:rPr>
          <w:rFonts w:cstheme="minorHAnsi"/>
        </w:rPr>
      </w:pPr>
    </w:p>
    <w:p w14:paraId="33C05336" w14:textId="77777777" w:rsidR="003D1FE2" w:rsidRPr="00690C6F" w:rsidRDefault="003D1FE2" w:rsidP="003D1FE2">
      <w:pPr>
        <w:jc w:val="both"/>
        <w:rPr>
          <w:rFonts w:cstheme="minorHAnsi"/>
        </w:rPr>
      </w:pPr>
      <w:r w:rsidRPr="00690C6F">
        <w:rPr>
          <w:rFonts w:cstheme="minorHAnsi"/>
        </w:rPr>
        <w:t xml:space="preserve">• Raise public awareness of biodiversity issues, including through its website and newsletters. </w:t>
      </w:r>
    </w:p>
    <w:p w14:paraId="2182A437" w14:textId="77777777" w:rsidR="00586F4D" w:rsidRPr="00690C6F" w:rsidRDefault="003D1FE2" w:rsidP="003D1FE2">
      <w:pPr>
        <w:jc w:val="both"/>
        <w:rPr>
          <w:rFonts w:cstheme="minorHAnsi"/>
        </w:rPr>
      </w:pPr>
      <w:r w:rsidRPr="00690C6F">
        <w:rPr>
          <w:rFonts w:cstheme="minorHAnsi"/>
        </w:rPr>
        <w:t xml:space="preserve">• Engage with local businesses and residents regarding biodiversity in the community and how members of the community can assist and make a difference. </w:t>
      </w:r>
    </w:p>
    <w:p w14:paraId="0AA9E53F" w14:textId="684A9866" w:rsidR="003D1FE2" w:rsidRPr="00690C6F" w:rsidRDefault="003D1FE2" w:rsidP="003D1FE2">
      <w:pPr>
        <w:jc w:val="both"/>
        <w:rPr>
          <w:rFonts w:cstheme="minorHAnsi"/>
        </w:rPr>
      </w:pPr>
      <w:r w:rsidRPr="00690C6F">
        <w:rPr>
          <w:rFonts w:cstheme="minorHAnsi"/>
        </w:rPr>
        <w:t xml:space="preserve">• </w:t>
      </w:r>
      <w:r w:rsidR="00586F4D" w:rsidRPr="00690C6F">
        <w:rPr>
          <w:rFonts w:cstheme="minorHAnsi"/>
        </w:rPr>
        <w:t>W</w:t>
      </w:r>
      <w:r w:rsidRPr="00690C6F">
        <w:rPr>
          <w:rFonts w:cstheme="minorHAnsi"/>
        </w:rPr>
        <w:t xml:space="preserve">here feasible, </w:t>
      </w:r>
      <w:r w:rsidR="00586F4D" w:rsidRPr="00690C6F">
        <w:rPr>
          <w:rFonts w:cstheme="minorHAnsi"/>
        </w:rPr>
        <w:t>encourage</w:t>
      </w:r>
      <w:r w:rsidRPr="00690C6F">
        <w:rPr>
          <w:rFonts w:cstheme="minorHAnsi"/>
        </w:rPr>
        <w:t xml:space="preserve"> the community </w:t>
      </w:r>
      <w:r w:rsidR="00586F4D" w:rsidRPr="00690C6F">
        <w:rPr>
          <w:rFonts w:cstheme="minorHAnsi"/>
        </w:rPr>
        <w:t>to undertake</w:t>
      </w:r>
      <w:r w:rsidRPr="00690C6F">
        <w:rPr>
          <w:rFonts w:cstheme="minorHAnsi"/>
        </w:rPr>
        <w:t xml:space="preserve"> biodiversity projects</w:t>
      </w:r>
      <w:r w:rsidR="00586F4D" w:rsidRPr="00690C6F">
        <w:rPr>
          <w:rFonts w:cstheme="minorHAnsi"/>
        </w:rPr>
        <w:t>,</w:t>
      </w:r>
      <w:r w:rsidRPr="00690C6F">
        <w:rPr>
          <w:rFonts w:cstheme="minorHAnsi"/>
        </w:rPr>
        <w:t xml:space="preserve"> for example tree planting, wildflower meadows, birdbox making. </w:t>
      </w:r>
    </w:p>
    <w:p w14:paraId="521FDC45" w14:textId="20DDCB0C" w:rsidR="003D1FE2" w:rsidRPr="00690C6F" w:rsidRDefault="00743604" w:rsidP="005D555E">
      <w:pPr>
        <w:spacing w:after="0"/>
        <w:jc w:val="both"/>
        <w:rPr>
          <w:rFonts w:cstheme="minorHAnsi"/>
        </w:rPr>
      </w:pPr>
      <w:r w:rsidRPr="00690C6F">
        <w:rPr>
          <w:rFonts w:cstheme="minorHAnsi"/>
          <w:b/>
          <w:bCs/>
          <w:sz w:val="24"/>
          <w:szCs w:val="24"/>
        </w:rPr>
        <w:lastRenderedPageBreak/>
        <w:t>PARTNERS</w:t>
      </w:r>
      <w:r w:rsidR="003225C5" w:rsidRPr="00690C6F">
        <w:rPr>
          <w:rFonts w:cstheme="minorHAnsi"/>
          <w:b/>
          <w:bCs/>
          <w:sz w:val="24"/>
          <w:szCs w:val="24"/>
        </w:rPr>
        <w:t>:</w:t>
      </w:r>
      <w:r w:rsidR="003D1FE2" w:rsidRPr="00690C6F">
        <w:rPr>
          <w:rFonts w:cstheme="minorHAnsi"/>
        </w:rPr>
        <w:t xml:space="preserve"> The Council will</w:t>
      </w:r>
      <w:r w:rsidR="005D555E" w:rsidRPr="00690C6F">
        <w:rPr>
          <w:rFonts w:cstheme="minorHAnsi"/>
        </w:rPr>
        <w:t xml:space="preserve"> w</w:t>
      </w:r>
      <w:r w:rsidR="003D1FE2" w:rsidRPr="00690C6F">
        <w:rPr>
          <w:rFonts w:cstheme="minorHAnsi"/>
        </w:rPr>
        <w:t xml:space="preserve">ork in partnership with other organisations to protect, promote and enhance biodiversity within the </w:t>
      </w:r>
      <w:r w:rsidR="005D555E" w:rsidRPr="00690C6F">
        <w:rPr>
          <w:rFonts w:cstheme="minorHAnsi"/>
        </w:rPr>
        <w:t xml:space="preserve">parish. </w:t>
      </w:r>
    </w:p>
    <w:p w14:paraId="77C33E75" w14:textId="77777777" w:rsidR="005D555E" w:rsidRDefault="005D555E" w:rsidP="005D555E">
      <w:pPr>
        <w:spacing w:after="0"/>
        <w:jc w:val="both"/>
        <w:rPr>
          <w:rFonts w:ascii="Arial" w:hAnsi="Arial" w:cs="Arial"/>
          <w:sz w:val="24"/>
          <w:szCs w:val="24"/>
        </w:rPr>
      </w:pPr>
    </w:p>
    <w:p w14:paraId="482DF4E4" w14:textId="77777777" w:rsidR="003225C5" w:rsidRDefault="003D1FE2" w:rsidP="003D1FE2">
      <w:pPr>
        <w:jc w:val="both"/>
        <w:rPr>
          <w:rFonts w:ascii="Arial" w:hAnsi="Arial" w:cs="Arial"/>
          <w:sz w:val="24"/>
          <w:szCs w:val="24"/>
        </w:rPr>
      </w:pPr>
      <w:r w:rsidRPr="003D1FE2">
        <w:rPr>
          <w:rFonts w:ascii="Arial" w:hAnsi="Arial" w:cs="Arial"/>
          <w:b/>
          <w:bCs/>
          <w:sz w:val="24"/>
          <w:szCs w:val="24"/>
        </w:rPr>
        <w:t>MONITORING</w:t>
      </w:r>
      <w:r w:rsidRPr="003D1FE2">
        <w:rPr>
          <w:rFonts w:ascii="Arial" w:hAnsi="Arial" w:cs="Arial"/>
          <w:sz w:val="24"/>
          <w:szCs w:val="24"/>
        </w:rPr>
        <w:t xml:space="preserve"> </w:t>
      </w:r>
    </w:p>
    <w:p w14:paraId="6E829A6E" w14:textId="77777777" w:rsidR="00690C6F" w:rsidRPr="00690C6F" w:rsidRDefault="003D1FE2" w:rsidP="00756056">
      <w:pPr>
        <w:jc w:val="both"/>
        <w:rPr>
          <w:rFonts w:cstheme="minorHAnsi"/>
        </w:rPr>
      </w:pPr>
      <w:r w:rsidRPr="00690C6F">
        <w:rPr>
          <w:rFonts w:cstheme="minorHAnsi"/>
        </w:rPr>
        <w:t xml:space="preserve">This policy </w:t>
      </w:r>
      <w:r w:rsidR="005D512C" w:rsidRPr="00690C6F">
        <w:rPr>
          <w:rFonts w:cstheme="minorHAnsi"/>
        </w:rPr>
        <w:t xml:space="preserve">is based on the model lone produced by the SLCC and </w:t>
      </w:r>
      <w:r w:rsidRPr="00690C6F">
        <w:rPr>
          <w:rFonts w:cstheme="minorHAnsi"/>
        </w:rPr>
        <w:t xml:space="preserve">was adopted on </w:t>
      </w:r>
      <w:r w:rsidR="00C51FF7" w:rsidRPr="00690C6F">
        <w:rPr>
          <w:rFonts w:cstheme="minorHAnsi"/>
        </w:rPr>
        <w:t>3</w:t>
      </w:r>
      <w:r w:rsidR="00C51FF7" w:rsidRPr="00690C6F">
        <w:rPr>
          <w:rFonts w:cstheme="minorHAnsi"/>
          <w:vertAlign w:val="superscript"/>
        </w:rPr>
        <w:t>rd</w:t>
      </w:r>
      <w:r w:rsidR="00C51FF7" w:rsidRPr="00690C6F">
        <w:rPr>
          <w:rFonts w:cstheme="minorHAnsi"/>
        </w:rPr>
        <w:t xml:space="preserve"> September 2024</w:t>
      </w:r>
      <w:r w:rsidR="005D512C" w:rsidRPr="00690C6F">
        <w:rPr>
          <w:rFonts w:cstheme="minorHAnsi"/>
        </w:rPr>
        <w:t xml:space="preserve"> </w:t>
      </w:r>
      <w:r w:rsidRPr="00690C6F">
        <w:rPr>
          <w:rFonts w:cstheme="minorHAnsi"/>
        </w:rPr>
        <w:t xml:space="preserve">and will be reviewed </w:t>
      </w:r>
      <w:r w:rsidR="005D512C" w:rsidRPr="00690C6F">
        <w:rPr>
          <w:rFonts w:cstheme="minorHAnsi"/>
        </w:rPr>
        <w:t xml:space="preserve">annually </w:t>
      </w:r>
      <w:r w:rsidR="005D555E" w:rsidRPr="00690C6F">
        <w:rPr>
          <w:rFonts w:cstheme="minorHAnsi"/>
        </w:rPr>
        <w:t xml:space="preserve">by </w:t>
      </w:r>
      <w:r w:rsidR="003225C5" w:rsidRPr="00690C6F">
        <w:rPr>
          <w:rFonts w:cstheme="minorHAnsi"/>
        </w:rPr>
        <w:t>the Parish Council</w:t>
      </w:r>
      <w:r w:rsidRPr="00690C6F">
        <w:rPr>
          <w:rFonts w:cstheme="minorHAnsi"/>
        </w:rPr>
        <w:t>. A summary of how the policy has been implemented will be published annually</w:t>
      </w:r>
      <w:r w:rsidR="005D555E" w:rsidRPr="00690C6F">
        <w:rPr>
          <w:rFonts w:cstheme="minorHAnsi"/>
        </w:rPr>
        <w:t xml:space="preserve">. </w:t>
      </w:r>
    </w:p>
    <w:p w14:paraId="454CABCD" w14:textId="236B71FD" w:rsidR="00FE688E" w:rsidRDefault="00690C6F" w:rsidP="00756056">
      <w:pPr>
        <w:jc w:val="both"/>
        <w:rPr>
          <w:rFonts w:ascii="Arial" w:hAnsi="Arial" w:cs="Arial"/>
          <w:b/>
          <w:bCs/>
          <w:sz w:val="24"/>
          <w:szCs w:val="24"/>
        </w:rPr>
      </w:pPr>
      <w:r>
        <w:rPr>
          <w:rFonts w:ascii="Arial" w:hAnsi="Arial" w:cs="Arial"/>
          <w:b/>
          <w:bCs/>
          <w:sz w:val="24"/>
          <w:szCs w:val="24"/>
        </w:rPr>
        <w:t>A</w:t>
      </w:r>
      <w:r w:rsidR="00FE688E" w:rsidRPr="00FE688E">
        <w:rPr>
          <w:rFonts w:ascii="Arial" w:hAnsi="Arial" w:cs="Arial"/>
          <w:b/>
          <w:bCs/>
          <w:sz w:val="24"/>
          <w:szCs w:val="24"/>
        </w:rPr>
        <w:t>CTION PLAN</w:t>
      </w:r>
    </w:p>
    <w:tbl>
      <w:tblPr>
        <w:tblStyle w:val="TableGrid"/>
        <w:tblW w:w="0" w:type="auto"/>
        <w:tblLook w:val="04A0" w:firstRow="1" w:lastRow="0" w:firstColumn="1" w:lastColumn="0" w:noHBand="0" w:noVBand="1"/>
      </w:tblPr>
      <w:tblGrid>
        <w:gridCol w:w="1785"/>
        <w:gridCol w:w="1830"/>
        <w:gridCol w:w="1716"/>
        <w:gridCol w:w="1905"/>
        <w:gridCol w:w="1780"/>
      </w:tblGrid>
      <w:tr w:rsidR="0053598F" w:rsidRPr="00690C6F" w14:paraId="78F39924" w14:textId="77777777" w:rsidTr="0066718F">
        <w:tc>
          <w:tcPr>
            <w:tcW w:w="1992" w:type="dxa"/>
          </w:tcPr>
          <w:p w14:paraId="602FA082" w14:textId="64FBA1F0" w:rsidR="0053598F" w:rsidRPr="00690C6F" w:rsidRDefault="0053598F" w:rsidP="003121D4">
            <w:pPr>
              <w:rPr>
                <w:rFonts w:cstheme="minorHAnsi"/>
                <w:b/>
                <w:bCs/>
              </w:rPr>
            </w:pPr>
            <w:r w:rsidRPr="00690C6F">
              <w:rPr>
                <w:rFonts w:cstheme="minorHAnsi"/>
                <w:b/>
                <w:bCs/>
              </w:rPr>
              <w:t>Action</w:t>
            </w:r>
          </w:p>
        </w:tc>
        <w:tc>
          <w:tcPr>
            <w:tcW w:w="1992" w:type="dxa"/>
          </w:tcPr>
          <w:p w14:paraId="1E2D7452" w14:textId="4E1505B7" w:rsidR="0053598F" w:rsidRPr="00690C6F" w:rsidRDefault="0053598F" w:rsidP="003121D4">
            <w:pPr>
              <w:rPr>
                <w:rFonts w:cstheme="minorHAnsi"/>
                <w:b/>
                <w:bCs/>
              </w:rPr>
            </w:pPr>
            <w:r w:rsidRPr="00690C6F">
              <w:rPr>
                <w:rFonts w:cstheme="minorHAnsi"/>
                <w:b/>
                <w:bCs/>
              </w:rPr>
              <w:t>Outcome</w:t>
            </w:r>
          </w:p>
        </w:tc>
        <w:tc>
          <w:tcPr>
            <w:tcW w:w="1992" w:type="dxa"/>
          </w:tcPr>
          <w:p w14:paraId="50D42024" w14:textId="77236FC1" w:rsidR="0053598F" w:rsidRPr="00690C6F" w:rsidRDefault="0053598F" w:rsidP="003121D4">
            <w:pPr>
              <w:rPr>
                <w:rFonts w:cstheme="minorHAnsi"/>
                <w:b/>
                <w:bCs/>
              </w:rPr>
            </w:pPr>
            <w:r w:rsidRPr="00690C6F">
              <w:rPr>
                <w:rFonts w:cstheme="minorHAnsi"/>
                <w:b/>
                <w:bCs/>
              </w:rPr>
              <w:t>When</w:t>
            </w:r>
          </w:p>
        </w:tc>
        <w:tc>
          <w:tcPr>
            <w:tcW w:w="1993" w:type="dxa"/>
          </w:tcPr>
          <w:p w14:paraId="74E1E150" w14:textId="36E76783" w:rsidR="0053598F" w:rsidRPr="00690C6F" w:rsidRDefault="0053598F" w:rsidP="003121D4">
            <w:pPr>
              <w:rPr>
                <w:rFonts w:cstheme="minorHAnsi"/>
                <w:b/>
                <w:bCs/>
              </w:rPr>
            </w:pPr>
            <w:r w:rsidRPr="00690C6F">
              <w:rPr>
                <w:rFonts w:cstheme="minorHAnsi"/>
                <w:b/>
                <w:bCs/>
              </w:rPr>
              <w:t xml:space="preserve">Activities Planned </w:t>
            </w:r>
          </w:p>
        </w:tc>
        <w:tc>
          <w:tcPr>
            <w:tcW w:w="1993" w:type="dxa"/>
          </w:tcPr>
          <w:p w14:paraId="188DAAE8" w14:textId="48502139" w:rsidR="0053598F" w:rsidRPr="00690C6F" w:rsidRDefault="0053598F" w:rsidP="003121D4">
            <w:pPr>
              <w:rPr>
                <w:rFonts w:cstheme="minorHAnsi"/>
                <w:b/>
                <w:bCs/>
              </w:rPr>
            </w:pPr>
            <w:r w:rsidRPr="00690C6F">
              <w:rPr>
                <w:rFonts w:cstheme="minorHAnsi"/>
                <w:b/>
                <w:bCs/>
              </w:rPr>
              <w:t>Activities Completed</w:t>
            </w:r>
          </w:p>
        </w:tc>
      </w:tr>
      <w:tr w:rsidR="0053598F" w:rsidRPr="00690C6F" w14:paraId="4166DF27" w14:textId="77777777" w:rsidTr="0066718F">
        <w:tc>
          <w:tcPr>
            <w:tcW w:w="1992" w:type="dxa"/>
          </w:tcPr>
          <w:p w14:paraId="3446E5FA" w14:textId="6EC8435A" w:rsidR="0053598F" w:rsidRPr="00690C6F" w:rsidRDefault="0053598F" w:rsidP="003121D4">
            <w:pPr>
              <w:rPr>
                <w:rFonts w:cstheme="minorHAnsi"/>
                <w:b/>
                <w:bCs/>
              </w:rPr>
            </w:pPr>
            <w:r w:rsidRPr="00690C6F">
              <w:rPr>
                <w:rFonts w:cstheme="minorHAnsi"/>
              </w:rPr>
              <w:t>Encourage residents to remove litter and pick up after their dogs</w:t>
            </w:r>
          </w:p>
        </w:tc>
        <w:tc>
          <w:tcPr>
            <w:tcW w:w="1992" w:type="dxa"/>
          </w:tcPr>
          <w:p w14:paraId="23865ADD" w14:textId="77777777" w:rsidR="0053598F" w:rsidRPr="00690C6F" w:rsidRDefault="0053598F" w:rsidP="0066718F">
            <w:pPr>
              <w:rPr>
                <w:rFonts w:cstheme="minorHAnsi"/>
              </w:rPr>
            </w:pPr>
            <w:r w:rsidRPr="00690C6F">
              <w:rPr>
                <w:rFonts w:cstheme="minorHAnsi"/>
              </w:rPr>
              <w:t xml:space="preserve">Sustain and enhance natural habitats </w:t>
            </w:r>
          </w:p>
          <w:p w14:paraId="1EF170E1" w14:textId="77777777" w:rsidR="0053598F" w:rsidRPr="00690C6F" w:rsidRDefault="0053598F" w:rsidP="003121D4">
            <w:pPr>
              <w:rPr>
                <w:rFonts w:cstheme="minorHAnsi"/>
                <w:b/>
                <w:bCs/>
              </w:rPr>
            </w:pPr>
          </w:p>
        </w:tc>
        <w:tc>
          <w:tcPr>
            <w:tcW w:w="1992" w:type="dxa"/>
          </w:tcPr>
          <w:p w14:paraId="2F841F09" w14:textId="77777777" w:rsidR="0053598F" w:rsidRPr="00690C6F" w:rsidRDefault="0053598F" w:rsidP="003121D4">
            <w:pPr>
              <w:rPr>
                <w:rFonts w:cstheme="minorHAnsi"/>
                <w:b/>
                <w:bCs/>
              </w:rPr>
            </w:pPr>
          </w:p>
        </w:tc>
        <w:tc>
          <w:tcPr>
            <w:tcW w:w="1993" w:type="dxa"/>
          </w:tcPr>
          <w:p w14:paraId="7AA7780E" w14:textId="77777777" w:rsidR="0053598F" w:rsidRPr="00690C6F" w:rsidRDefault="0053598F" w:rsidP="003121D4">
            <w:pPr>
              <w:rPr>
                <w:rFonts w:cstheme="minorHAnsi"/>
                <w:b/>
                <w:bCs/>
              </w:rPr>
            </w:pPr>
          </w:p>
        </w:tc>
        <w:tc>
          <w:tcPr>
            <w:tcW w:w="1993" w:type="dxa"/>
          </w:tcPr>
          <w:p w14:paraId="46BECE6B" w14:textId="2101CB72" w:rsidR="0053598F" w:rsidRPr="00690C6F" w:rsidRDefault="0053598F" w:rsidP="003121D4">
            <w:pPr>
              <w:rPr>
                <w:rFonts w:cstheme="minorHAnsi"/>
              </w:rPr>
            </w:pPr>
            <w:r w:rsidRPr="00690C6F">
              <w:rPr>
                <w:rFonts w:cstheme="minorHAnsi"/>
              </w:rPr>
              <w:t>Dog Poo signs put up on entrances to the Recreation Ground</w:t>
            </w:r>
          </w:p>
          <w:p w14:paraId="05B59E7C" w14:textId="6F3C714C" w:rsidR="0053598F" w:rsidRPr="00690C6F" w:rsidRDefault="0053598F" w:rsidP="0066718F">
            <w:pPr>
              <w:rPr>
                <w:rFonts w:cstheme="minorHAnsi"/>
                <w:b/>
                <w:bCs/>
              </w:rPr>
            </w:pPr>
            <w:r w:rsidRPr="00690C6F">
              <w:rPr>
                <w:rFonts w:cstheme="minorHAnsi"/>
              </w:rPr>
              <w:t xml:space="preserve">School posters displayed around the Recreation Ground </w:t>
            </w:r>
          </w:p>
        </w:tc>
      </w:tr>
      <w:tr w:rsidR="0053598F" w:rsidRPr="00690C6F" w14:paraId="2807D66A" w14:textId="77777777" w:rsidTr="0066718F">
        <w:tc>
          <w:tcPr>
            <w:tcW w:w="1992" w:type="dxa"/>
          </w:tcPr>
          <w:p w14:paraId="0DCB6948" w14:textId="4F92A15C" w:rsidR="0053598F" w:rsidRPr="00690C6F" w:rsidRDefault="0053598F" w:rsidP="0053598F">
            <w:pPr>
              <w:rPr>
                <w:rFonts w:cstheme="minorHAnsi"/>
              </w:rPr>
            </w:pPr>
            <w:r w:rsidRPr="00690C6F">
              <w:rPr>
                <w:rFonts w:cstheme="minorHAnsi"/>
              </w:rPr>
              <w:t xml:space="preserve">Encourage residents to support biodiversity </w:t>
            </w:r>
          </w:p>
          <w:p w14:paraId="228BA87F" w14:textId="77777777" w:rsidR="0053598F" w:rsidRPr="00690C6F" w:rsidRDefault="0053598F" w:rsidP="0053598F">
            <w:pPr>
              <w:rPr>
                <w:rFonts w:cstheme="minorHAnsi"/>
                <w:b/>
                <w:bCs/>
              </w:rPr>
            </w:pPr>
          </w:p>
        </w:tc>
        <w:tc>
          <w:tcPr>
            <w:tcW w:w="1992" w:type="dxa"/>
          </w:tcPr>
          <w:p w14:paraId="62CBD4FE" w14:textId="1902527D" w:rsidR="0053598F" w:rsidRPr="00690C6F" w:rsidRDefault="0053598F" w:rsidP="0053598F">
            <w:pPr>
              <w:rPr>
                <w:rFonts w:cstheme="minorHAnsi"/>
                <w:b/>
                <w:bCs/>
              </w:rPr>
            </w:pPr>
            <w:r w:rsidRPr="00690C6F">
              <w:rPr>
                <w:rFonts w:cstheme="minorHAnsi"/>
              </w:rPr>
              <w:t xml:space="preserve">Diversity of habitats to meet the needs of a variety of wildlife species </w:t>
            </w:r>
          </w:p>
        </w:tc>
        <w:tc>
          <w:tcPr>
            <w:tcW w:w="1992" w:type="dxa"/>
          </w:tcPr>
          <w:p w14:paraId="40B711B4" w14:textId="77777777" w:rsidR="0053598F" w:rsidRPr="00690C6F" w:rsidRDefault="0053598F" w:rsidP="0053598F">
            <w:pPr>
              <w:rPr>
                <w:rFonts w:cstheme="minorHAnsi"/>
                <w:b/>
                <w:bCs/>
              </w:rPr>
            </w:pPr>
          </w:p>
        </w:tc>
        <w:tc>
          <w:tcPr>
            <w:tcW w:w="1993" w:type="dxa"/>
          </w:tcPr>
          <w:p w14:paraId="4A2F02C7" w14:textId="4038CFEE" w:rsidR="0053598F" w:rsidRPr="00690C6F" w:rsidRDefault="0053598F" w:rsidP="0053598F">
            <w:pPr>
              <w:rPr>
                <w:rFonts w:cstheme="minorHAnsi"/>
                <w:b/>
                <w:bCs/>
              </w:rPr>
            </w:pPr>
            <w:r w:rsidRPr="00690C6F">
              <w:rPr>
                <w:rFonts w:cstheme="minorHAnsi"/>
              </w:rPr>
              <w:t>Poster promoting environmentally friendly practises and promote biodiversity on parish shed</w:t>
            </w:r>
          </w:p>
        </w:tc>
        <w:tc>
          <w:tcPr>
            <w:tcW w:w="1993" w:type="dxa"/>
          </w:tcPr>
          <w:p w14:paraId="088A64B6" w14:textId="77777777" w:rsidR="0053598F" w:rsidRPr="00690C6F" w:rsidRDefault="0053598F" w:rsidP="0053598F">
            <w:pPr>
              <w:rPr>
                <w:rFonts w:cstheme="minorHAnsi"/>
                <w:b/>
                <w:bCs/>
              </w:rPr>
            </w:pPr>
          </w:p>
        </w:tc>
      </w:tr>
      <w:tr w:rsidR="0053598F" w:rsidRPr="00690C6F" w14:paraId="092C8385" w14:textId="77777777" w:rsidTr="0066718F">
        <w:tc>
          <w:tcPr>
            <w:tcW w:w="1992" w:type="dxa"/>
          </w:tcPr>
          <w:p w14:paraId="14DD0B93" w14:textId="47E6B718" w:rsidR="0053598F" w:rsidRPr="00690C6F" w:rsidRDefault="0053598F" w:rsidP="0053598F">
            <w:pPr>
              <w:rPr>
                <w:rFonts w:cstheme="minorHAnsi"/>
              </w:rPr>
            </w:pPr>
            <w:r w:rsidRPr="00690C6F">
              <w:rPr>
                <w:rFonts w:cstheme="minorHAnsi"/>
              </w:rPr>
              <w:t xml:space="preserve">Increase biodiversity through suitable planting </w:t>
            </w:r>
          </w:p>
          <w:p w14:paraId="4FB96272" w14:textId="77777777" w:rsidR="0053598F" w:rsidRPr="00690C6F" w:rsidRDefault="0053598F" w:rsidP="0053598F">
            <w:pPr>
              <w:rPr>
                <w:rFonts w:cstheme="minorHAnsi"/>
                <w:b/>
                <w:bCs/>
              </w:rPr>
            </w:pPr>
          </w:p>
        </w:tc>
        <w:tc>
          <w:tcPr>
            <w:tcW w:w="1992" w:type="dxa"/>
          </w:tcPr>
          <w:p w14:paraId="06827DDD" w14:textId="77777777" w:rsidR="0053598F" w:rsidRPr="00690C6F" w:rsidRDefault="0053598F" w:rsidP="0053598F">
            <w:pPr>
              <w:rPr>
                <w:rFonts w:cstheme="minorHAnsi"/>
              </w:rPr>
            </w:pPr>
            <w:r w:rsidRPr="00690C6F">
              <w:rPr>
                <w:rFonts w:cstheme="minorHAnsi"/>
              </w:rPr>
              <w:t>Encourage insects, particularly butterflies and bees</w:t>
            </w:r>
          </w:p>
          <w:p w14:paraId="16028343" w14:textId="77777777" w:rsidR="0053598F" w:rsidRPr="00690C6F" w:rsidRDefault="0053598F" w:rsidP="0053598F">
            <w:pPr>
              <w:rPr>
                <w:rFonts w:cstheme="minorHAnsi"/>
                <w:b/>
                <w:bCs/>
              </w:rPr>
            </w:pPr>
          </w:p>
        </w:tc>
        <w:tc>
          <w:tcPr>
            <w:tcW w:w="1992" w:type="dxa"/>
          </w:tcPr>
          <w:p w14:paraId="79725EA1" w14:textId="55843FDA" w:rsidR="0053598F" w:rsidRPr="00690C6F" w:rsidRDefault="0053598F" w:rsidP="0053598F">
            <w:pPr>
              <w:rPr>
                <w:rFonts w:cstheme="minorHAnsi"/>
              </w:rPr>
            </w:pPr>
            <w:r w:rsidRPr="00690C6F">
              <w:rPr>
                <w:rFonts w:cstheme="minorHAnsi"/>
              </w:rPr>
              <w:t>Sept/Oct</w:t>
            </w:r>
          </w:p>
        </w:tc>
        <w:tc>
          <w:tcPr>
            <w:tcW w:w="1993" w:type="dxa"/>
          </w:tcPr>
          <w:p w14:paraId="6BBCA190" w14:textId="77777777" w:rsidR="0053598F" w:rsidRPr="00690C6F" w:rsidRDefault="0053598F" w:rsidP="0053598F">
            <w:pPr>
              <w:rPr>
                <w:rFonts w:cstheme="minorHAnsi"/>
              </w:rPr>
            </w:pPr>
            <w:r w:rsidRPr="00690C6F">
              <w:rPr>
                <w:rFonts w:cstheme="minorHAnsi"/>
              </w:rPr>
              <w:t>Plant cornfield annuals on verge along the allotments behind the hedge on A40</w:t>
            </w:r>
          </w:p>
          <w:p w14:paraId="01641A17" w14:textId="77777777" w:rsidR="0053598F" w:rsidRDefault="0053598F" w:rsidP="0053598F">
            <w:pPr>
              <w:rPr>
                <w:rFonts w:cstheme="minorHAnsi"/>
              </w:rPr>
            </w:pPr>
            <w:r w:rsidRPr="00690C6F">
              <w:rPr>
                <w:rFonts w:cstheme="minorHAnsi"/>
              </w:rPr>
              <w:t>Plant native snowdrops on same verge</w:t>
            </w:r>
          </w:p>
          <w:p w14:paraId="33A536A8" w14:textId="3F547051" w:rsidR="00393130" w:rsidRPr="00690C6F" w:rsidRDefault="00393130" w:rsidP="0053598F">
            <w:pPr>
              <w:rPr>
                <w:rFonts w:cstheme="minorHAnsi"/>
              </w:rPr>
            </w:pPr>
            <w:r>
              <w:rPr>
                <w:rFonts w:cstheme="minorHAnsi"/>
              </w:rPr>
              <w:t>Obtain and plant troughs by PC noticeboard with pollen rich flowers</w:t>
            </w:r>
          </w:p>
        </w:tc>
        <w:tc>
          <w:tcPr>
            <w:tcW w:w="1993" w:type="dxa"/>
          </w:tcPr>
          <w:p w14:paraId="10DFF3ED" w14:textId="77777777" w:rsidR="0053598F" w:rsidRPr="00690C6F" w:rsidRDefault="0053598F" w:rsidP="0053598F">
            <w:pPr>
              <w:rPr>
                <w:rFonts w:cstheme="minorHAnsi"/>
              </w:rPr>
            </w:pPr>
            <w:r w:rsidRPr="00690C6F">
              <w:rPr>
                <w:rFonts w:cstheme="minorHAnsi"/>
              </w:rPr>
              <w:t>300 native daffodil bulbs planted on Byfords Road verge</w:t>
            </w:r>
          </w:p>
          <w:p w14:paraId="642EA1B9" w14:textId="77777777" w:rsidR="0053598F" w:rsidRPr="00690C6F" w:rsidRDefault="0053598F" w:rsidP="0053598F">
            <w:pPr>
              <w:rPr>
                <w:rFonts w:cstheme="minorHAnsi"/>
                <w:b/>
                <w:bCs/>
              </w:rPr>
            </w:pPr>
          </w:p>
        </w:tc>
      </w:tr>
      <w:tr w:rsidR="00756056" w:rsidRPr="00690C6F" w14:paraId="31CE4485" w14:textId="77777777" w:rsidTr="0066718F">
        <w:tc>
          <w:tcPr>
            <w:tcW w:w="1992" w:type="dxa"/>
          </w:tcPr>
          <w:p w14:paraId="489E7BDA" w14:textId="1D9E9AFD" w:rsidR="00756056" w:rsidRPr="00690C6F" w:rsidRDefault="00756056" w:rsidP="0053598F">
            <w:pPr>
              <w:rPr>
                <w:rFonts w:cstheme="minorHAnsi"/>
              </w:rPr>
            </w:pPr>
            <w:r w:rsidRPr="00690C6F">
              <w:rPr>
                <w:rFonts w:cstheme="minorHAnsi"/>
              </w:rPr>
              <w:t>Plant trees in Recreation Ground</w:t>
            </w:r>
          </w:p>
        </w:tc>
        <w:tc>
          <w:tcPr>
            <w:tcW w:w="1992" w:type="dxa"/>
          </w:tcPr>
          <w:p w14:paraId="51276FB7" w14:textId="2983BBF0" w:rsidR="00756056" w:rsidRPr="00690C6F" w:rsidRDefault="00756056" w:rsidP="00756056">
            <w:pPr>
              <w:jc w:val="both"/>
              <w:rPr>
                <w:rFonts w:cstheme="minorHAnsi"/>
              </w:rPr>
            </w:pPr>
            <w:r w:rsidRPr="00690C6F">
              <w:rPr>
                <w:rFonts w:cstheme="minorHAnsi"/>
              </w:rPr>
              <w:t>Provide sources of pollen and food</w:t>
            </w:r>
          </w:p>
          <w:p w14:paraId="030237EF" w14:textId="77777777" w:rsidR="00756056" w:rsidRPr="00690C6F" w:rsidRDefault="00756056" w:rsidP="0053598F">
            <w:pPr>
              <w:rPr>
                <w:rFonts w:cstheme="minorHAnsi"/>
              </w:rPr>
            </w:pPr>
          </w:p>
        </w:tc>
        <w:tc>
          <w:tcPr>
            <w:tcW w:w="1992" w:type="dxa"/>
          </w:tcPr>
          <w:p w14:paraId="07288838" w14:textId="16FBFA8B" w:rsidR="00756056" w:rsidRPr="00690C6F" w:rsidRDefault="00756056" w:rsidP="0053598F">
            <w:pPr>
              <w:rPr>
                <w:rFonts w:cstheme="minorHAnsi"/>
              </w:rPr>
            </w:pPr>
            <w:r w:rsidRPr="00690C6F">
              <w:rPr>
                <w:rFonts w:cstheme="minorHAnsi"/>
              </w:rPr>
              <w:t>Sept/Oct</w:t>
            </w:r>
          </w:p>
        </w:tc>
        <w:tc>
          <w:tcPr>
            <w:tcW w:w="1993" w:type="dxa"/>
          </w:tcPr>
          <w:p w14:paraId="38FE8F42" w14:textId="6FB0054B" w:rsidR="00756056" w:rsidRPr="00690C6F" w:rsidRDefault="00756056" w:rsidP="0053598F">
            <w:pPr>
              <w:rPr>
                <w:rFonts w:cstheme="minorHAnsi"/>
              </w:rPr>
            </w:pPr>
            <w:r w:rsidRPr="00690C6F">
              <w:rPr>
                <w:rFonts w:cstheme="minorHAnsi"/>
              </w:rPr>
              <w:t>Trees donated by GCC Tree Project</w:t>
            </w:r>
          </w:p>
        </w:tc>
        <w:tc>
          <w:tcPr>
            <w:tcW w:w="1993" w:type="dxa"/>
          </w:tcPr>
          <w:p w14:paraId="18CAA951" w14:textId="77777777" w:rsidR="00756056" w:rsidRPr="00690C6F" w:rsidRDefault="00756056" w:rsidP="0053598F">
            <w:pPr>
              <w:rPr>
                <w:rFonts w:cstheme="minorHAnsi"/>
              </w:rPr>
            </w:pPr>
          </w:p>
        </w:tc>
      </w:tr>
      <w:tr w:rsidR="0053598F" w:rsidRPr="00690C6F" w14:paraId="5F38530D" w14:textId="77777777" w:rsidTr="0066718F">
        <w:tc>
          <w:tcPr>
            <w:tcW w:w="1992" w:type="dxa"/>
          </w:tcPr>
          <w:p w14:paraId="0BBE2C22" w14:textId="484F743A" w:rsidR="0053598F" w:rsidRPr="00690C6F" w:rsidRDefault="0053598F" w:rsidP="0053598F">
            <w:pPr>
              <w:rPr>
                <w:rFonts w:cstheme="minorHAnsi"/>
              </w:rPr>
            </w:pPr>
            <w:r w:rsidRPr="00690C6F">
              <w:rPr>
                <w:rFonts w:cstheme="minorHAnsi"/>
              </w:rPr>
              <w:t>Create fruit orchard</w:t>
            </w:r>
          </w:p>
        </w:tc>
        <w:tc>
          <w:tcPr>
            <w:tcW w:w="1992" w:type="dxa"/>
          </w:tcPr>
          <w:p w14:paraId="19AFCB47" w14:textId="630620A6" w:rsidR="0053598F" w:rsidRPr="00690C6F" w:rsidRDefault="0053598F" w:rsidP="0053598F">
            <w:pPr>
              <w:rPr>
                <w:rFonts w:cstheme="minorHAnsi"/>
              </w:rPr>
            </w:pPr>
            <w:r w:rsidRPr="00690C6F">
              <w:rPr>
                <w:rFonts w:cstheme="minorHAnsi"/>
              </w:rPr>
              <w:t>Food source for birds and invertebrates</w:t>
            </w:r>
          </w:p>
        </w:tc>
        <w:tc>
          <w:tcPr>
            <w:tcW w:w="1992" w:type="dxa"/>
          </w:tcPr>
          <w:p w14:paraId="08161BBE" w14:textId="5E126ECA" w:rsidR="0053598F" w:rsidRPr="00690C6F" w:rsidRDefault="0053598F" w:rsidP="0053598F">
            <w:pPr>
              <w:rPr>
                <w:rFonts w:cstheme="minorHAnsi"/>
              </w:rPr>
            </w:pPr>
            <w:r w:rsidRPr="00690C6F">
              <w:rPr>
                <w:rFonts w:cstheme="minorHAnsi"/>
              </w:rPr>
              <w:t>Sept/Oct</w:t>
            </w:r>
          </w:p>
        </w:tc>
        <w:tc>
          <w:tcPr>
            <w:tcW w:w="1993" w:type="dxa"/>
          </w:tcPr>
          <w:p w14:paraId="5332FD4C" w14:textId="007D1F91" w:rsidR="0053598F" w:rsidRPr="00690C6F" w:rsidRDefault="0053598F" w:rsidP="0053598F">
            <w:pPr>
              <w:rPr>
                <w:rFonts w:cstheme="minorHAnsi"/>
              </w:rPr>
            </w:pPr>
            <w:r w:rsidRPr="00690C6F">
              <w:rPr>
                <w:rFonts w:cstheme="minorHAnsi"/>
              </w:rPr>
              <w:t xml:space="preserve">Plant fruit trees in the Allotments </w:t>
            </w:r>
          </w:p>
        </w:tc>
        <w:tc>
          <w:tcPr>
            <w:tcW w:w="1993" w:type="dxa"/>
          </w:tcPr>
          <w:p w14:paraId="662C2C11" w14:textId="77777777" w:rsidR="0053598F" w:rsidRPr="00690C6F" w:rsidRDefault="0053598F" w:rsidP="0053598F">
            <w:pPr>
              <w:rPr>
                <w:rFonts w:cstheme="minorHAnsi"/>
              </w:rPr>
            </w:pPr>
          </w:p>
        </w:tc>
      </w:tr>
      <w:tr w:rsidR="0053598F" w:rsidRPr="00690C6F" w14:paraId="67BC218C" w14:textId="77777777" w:rsidTr="0066718F">
        <w:tc>
          <w:tcPr>
            <w:tcW w:w="1992" w:type="dxa"/>
          </w:tcPr>
          <w:p w14:paraId="0ED71043" w14:textId="34901116" w:rsidR="0053598F" w:rsidRPr="00690C6F" w:rsidRDefault="00756056" w:rsidP="0053598F">
            <w:pPr>
              <w:rPr>
                <w:rFonts w:cstheme="minorHAnsi"/>
              </w:rPr>
            </w:pPr>
            <w:r w:rsidRPr="00690C6F">
              <w:rPr>
                <w:rFonts w:cstheme="minorHAnsi"/>
              </w:rPr>
              <w:t>Space for Wildlife</w:t>
            </w:r>
          </w:p>
        </w:tc>
        <w:tc>
          <w:tcPr>
            <w:tcW w:w="1992" w:type="dxa"/>
          </w:tcPr>
          <w:p w14:paraId="6B979B73" w14:textId="44B25700" w:rsidR="0053598F" w:rsidRPr="00393130" w:rsidRDefault="00393130" w:rsidP="0053598F">
            <w:pPr>
              <w:rPr>
                <w:rFonts w:cstheme="minorHAnsi"/>
              </w:rPr>
            </w:pPr>
            <w:r w:rsidRPr="00393130">
              <w:rPr>
                <w:rFonts w:cstheme="minorHAnsi"/>
              </w:rPr>
              <w:t>Safe habitats for wildlife</w:t>
            </w:r>
          </w:p>
        </w:tc>
        <w:tc>
          <w:tcPr>
            <w:tcW w:w="1992" w:type="dxa"/>
          </w:tcPr>
          <w:p w14:paraId="32338510" w14:textId="77777777" w:rsidR="0053598F" w:rsidRPr="00690C6F" w:rsidRDefault="0053598F" w:rsidP="0053598F">
            <w:pPr>
              <w:rPr>
                <w:rFonts w:cstheme="minorHAnsi"/>
                <w:b/>
                <w:bCs/>
              </w:rPr>
            </w:pPr>
          </w:p>
        </w:tc>
        <w:tc>
          <w:tcPr>
            <w:tcW w:w="1993" w:type="dxa"/>
          </w:tcPr>
          <w:p w14:paraId="6A9C7FF3" w14:textId="77777777" w:rsidR="0053598F" w:rsidRDefault="00756056" w:rsidP="0053598F">
            <w:pPr>
              <w:rPr>
                <w:rFonts w:cstheme="minorHAnsi"/>
              </w:rPr>
            </w:pPr>
            <w:r w:rsidRPr="00690C6F">
              <w:rPr>
                <w:rFonts w:cstheme="minorHAnsi"/>
              </w:rPr>
              <w:t>Provision of log pile</w:t>
            </w:r>
            <w:r w:rsidR="00393130">
              <w:rPr>
                <w:rFonts w:cstheme="minorHAnsi"/>
              </w:rPr>
              <w:t xml:space="preserve"> in the recreation ground</w:t>
            </w:r>
          </w:p>
          <w:p w14:paraId="4FA2AE2D" w14:textId="77777777" w:rsidR="00393130" w:rsidRDefault="00393130" w:rsidP="0053598F">
            <w:pPr>
              <w:rPr>
                <w:rFonts w:cstheme="minorHAnsi"/>
              </w:rPr>
            </w:pPr>
          </w:p>
          <w:p w14:paraId="7D847B12" w14:textId="5CA01B47" w:rsidR="00393130" w:rsidRPr="00690C6F" w:rsidRDefault="00393130" w:rsidP="0053598F">
            <w:pPr>
              <w:rPr>
                <w:rFonts w:cstheme="minorHAnsi"/>
              </w:rPr>
            </w:pPr>
            <w:r>
              <w:rPr>
                <w:rFonts w:cstheme="minorHAnsi"/>
              </w:rPr>
              <w:t xml:space="preserve">Leave the grass area behind the </w:t>
            </w:r>
            <w:r>
              <w:rPr>
                <w:rFonts w:cstheme="minorHAnsi"/>
              </w:rPr>
              <w:lastRenderedPageBreak/>
              <w:t xml:space="preserve">War Memorial to see what plants grow. </w:t>
            </w:r>
          </w:p>
        </w:tc>
        <w:tc>
          <w:tcPr>
            <w:tcW w:w="1993" w:type="dxa"/>
          </w:tcPr>
          <w:p w14:paraId="4EE4AD07" w14:textId="77777777" w:rsidR="0053598F" w:rsidRPr="00690C6F" w:rsidRDefault="00756056" w:rsidP="0053598F">
            <w:pPr>
              <w:rPr>
                <w:rFonts w:cstheme="minorHAnsi"/>
              </w:rPr>
            </w:pPr>
            <w:r w:rsidRPr="00690C6F">
              <w:rPr>
                <w:rFonts w:cstheme="minorHAnsi"/>
              </w:rPr>
              <w:lastRenderedPageBreak/>
              <w:t>2 hedgehog boxes placed in Recreation Ground</w:t>
            </w:r>
          </w:p>
          <w:p w14:paraId="4032E927" w14:textId="36B1F452" w:rsidR="00756056" w:rsidRPr="00690C6F" w:rsidRDefault="00393130" w:rsidP="0053598F">
            <w:pPr>
              <w:rPr>
                <w:rFonts w:cstheme="minorHAnsi"/>
              </w:rPr>
            </w:pPr>
            <w:r>
              <w:rPr>
                <w:rFonts w:cstheme="minorHAnsi"/>
              </w:rPr>
              <w:t xml:space="preserve">8 </w:t>
            </w:r>
            <w:r w:rsidR="00756056" w:rsidRPr="00690C6F">
              <w:rPr>
                <w:rFonts w:cstheme="minorHAnsi"/>
              </w:rPr>
              <w:t xml:space="preserve">bird boxes installed on </w:t>
            </w:r>
            <w:r w:rsidR="00756056" w:rsidRPr="00690C6F">
              <w:rPr>
                <w:rFonts w:cstheme="minorHAnsi"/>
              </w:rPr>
              <w:lastRenderedPageBreak/>
              <w:t>council owned trees</w:t>
            </w:r>
          </w:p>
          <w:p w14:paraId="5E724D96" w14:textId="44610FD5" w:rsidR="00756056" w:rsidRPr="00690C6F" w:rsidRDefault="00756056" w:rsidP="0053598F">
            <w:pPr>
              <w:rPr>
                <w:rFonts w:cstheme="minorHAnsi"/>
                <w:b/>
                <w:bCs/>
              </w:rPr>
            </w:pPr>
            <w:r w:rsidRPr="00690C6F">
              <w:rPr>
                <w:rFonts w:cstheme="minorHAnsi"/>
              </w:rPr>
              <w:t xml:space="preserve">TPO obtained on woodland alongside Lambourne Avenue. </w:t>
            </w:r>
          </w:p>
        </w:tc>
      </w:tr>
    </w:tbl>
    <w:p w14:paraId="18CC1C8C" w14:textId="77777777" w:rsidR="0066718F" w:rsidRPr="00FE688E" w:rsidRDefault="0066718F" w:rsidP="003121D4">
      <w:pPr>
        <w:rPr>
          <w:rFonts w:ascii="Arial" w:hAnsi="Arial" w:cs="Arial"/>
          <w:b/>
          <w:bCs/>
          <w:sz w:val="24"/>
          <w:szCs w:val="24"/>
        </w:rPr>
      </w:pPr>
    </w:p>
    <w:p w14:paraId="1CBC7A34" w14:textId="77777777" w:rsidR="00FE688E" w:rsidRDefault="00FE688E" w:rsidP="003D1FE2">
      <w:pPr>
        <w:jc w:val="both"/>
        <w:rPr>
          <w:rFonts w:ascii="Arial" w:hAnsi="Arial" w:cs="Arial"/>
          <w:sz w:val="24"/>
          <w:szCs w:val="24"/>
        </w:rPr>
      </w:pPr>
    </w:p>
    <w:sectPr w:rsidR="00FE688E" w:rsidSect="007560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B542A"/>
    <w:multiLevelType w:val="hybridMultilevel"/>
    <w:tmpl w:val="EC1EECE2"/>
    <w:lvl w:ilvl="0" w:tplc="80F6D2F8">
      <w:start w:val="2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2998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E2"/>
    <w:rsid w:val="00050032"/>
    <w:rsid w:val="00067291"/>
    <w:rsid w:val="00190DD3"/>
    <w:rsid w:val="001A5B2F"/>
    <w:rsid w:val="00224B27"/>
    <w:rsid w:val="00275A2E"/>
    <w:rsid w:val="002E52BD"/>
    <w:rsid w:val="002F2972"/>
    <w:rsid w:val="003121D4"/>
    <w:rsid w:val="003225C5"/>
    <w:rsid w:val="00347E9C"/>
    <w:rsid w:val="00393130"/>
    <w:rsid w:val="003D1FE2"/>
    <w:rsid w:val="00486429"/>
    <w:rsid w:val="004C3CEE"/>
    <w:rsid w:val="0053598F"/>
    <w:rsid w:val="00586F4D"/>
    <w:rsid w:val="005D512C"/>
    <w:rsid w:val="005D555E"/>
    <w:rsid w:val="00661034"/>
    <w:rsid w:val="0066718F"/>
    <w:rsid w:val="00690C6F"/>
    <w:rsid w:val="00743604"/>
    <w:rsid w:val="00744231"/>
    <w:rsid w:val="007453D1"/>
    <w:rsid w:val="00756056"/>
    <w:rsid w:val="007A1AB5"/>
    <w:rsid w:val="007A490E"/>
    <w:rsid w:val="00854487"/>
    <w:rsid w:val="00875835"/>
    <w:rsid w:val="008B146A"/>
    <w:rsid w:val="008D5861"/>
    <w:rsid w:val="00A15E52"/>
    <w:rsid w:val="00A457D0"/>
    <w:rsid w:val="00A84842"/>
    <w:rsid w:val="00A95B3B"/>
    <w:rsid w:val="00AC3D4B"/>
    <w:rsid w:val="00AE0751"/>
    <w:rsid w:val="00B9371A"/>
    <w:rsid w:val="00C51FF7"/>
    <w:rsid w:val="00C5618E"/>
    <w:rsid w:val="00CC5001"/>
    <w:rsid w:val="00D63A3E"/>
    <w:rsid w:val="00D71E9C"/>
    <w:rsid w:val="00F349C6"/>
    <w:rsid w:val="00FB22B3"/>
    <w:rsid w:val="00FE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2AD0"/>
  <w15:chartTrackingRefBased/>
  <w15:docId w15:val="{5DD3DB2C-69A9-4C8D-85F9-02ACFFD3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9C6"/>
    <w:pPr>
      <w:ind w:left="720"/>
      <w:contextualSpacing/>
    </w:pPr>
  </w:style>
  <w:style w:type="table" w:styleId="TableGrid">
    <w:name w:val="Table Grid"/>
    <w:basedOn w:val="TableNormal"/>
    <w:uiPriority w:val="39"/>
    <w:rsid w:val="00FE6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97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Huntley Parish Council</dc:creator>
  <cp:keywords/>
  <dc:description/>
  <cp:lastModifiedBy>Huntley Parish Council</cp:lastModifiedBy>
  <cp:revision>3</cp:revision>
  <dcterms:created xsi:type="dcterms:W3CDTF">2025-06-23T14:03:00Z</dcterms:created>
  <dcterms:modified xsi:type="dcterms:W3CDTF">2025-07-22T13:20:00Z</dcterms:modified>
</cp:coreProperties>
</file>